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Mar>
          <w:left w:w="0" w:type="dxa"/>
          <w:right w:w="0" w:type="dxa"/>
        </w:tblCellMar>
        <w:tblLook w:val="04A0"/>
      </w:tblPr>
      <w:tblGrid>
        <w:gridCol w:w="9000"/>
      </w:tblGrid>
      <w:tr w:rsidR="00705CD2" w:rsidTr="00705CD2">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705CD2">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00"/>
                  </w:tblGrid>
                  <w:tr w:rsidR="00705C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5850"/>
                          <w:gridCol w:w="3150"/>
                        </w:tblGrid>
                        <w:tr w:rsidR="00705CD2">
                          <w:tc>
                            <w:tcPr>
                              <w:tcW w:w="5850" w:type="dxa"/>
                              <w:hideMark/>
                            </w:tcPr>
                            <w:tbl>
                              <w:tblPr>
                                <w:tblpPr w:leftFromText="36" w:rightFromText="36" w:vertAnchor="text"/>
                                <w:tblW w:w="5000" w:type="pct"/>
                                <w:tblCellMar>
                                  <w:left w:w="0" w:type="dxa"/>
                                  <w:right w:w="0" w:type="dxa"/>
                                </w:tblCellMar>
                                <w:tblLook w:val="04A0"/>
                              </w:tblPr>
                              <w:tblGrid>
                                <w:gridCol w:w="5850"/>
                              </w:tblGrid>
                              <w:tr w:rsidR="00705CD2">
                                <w:tc>
                                  <w:tcPr>
                                    <w:tcW w:w="0" w:type="auto"/>
                                    <w:tcMar>
                                      <w:top w:w="0" w:type="dxa"/>
                                      <w:left w:w="270" w:type="dxa"/>
                                      <w:bottom w:w="135" w:type="dxa"/>
                                      <w:right w:w="270" w:type="dxa"/>
                                    </w:tcMar>
                                    <w:hideMark/>
                                  </w:tcPr>
                                  <w:p w:rsidR="00705CD2" w:rsidRDefault="00705CD2">
                                    <w:pPr>
                                      <w:rPr>
                                        <w:rFonts w:eastAsia="Times New Roman"/>
                                        <w:sz w:val="20"/>
                                        <w:szCs w:val="20"/>
                                      </w:rPr>
                                    </w:pPr>
                                  </w:p>
                                </w:tc>
                              </w:tr>
                            </w:tbl>
                            <w:p w:rsidR="00705CD2" w:rsidRDefault="00705CD2">
                              <w:pPr>
                                <w:rPr>
                                  <w:rFonts w:eastAsia="Times New Roman"/>
                                  <w:sz w:val="20"/>
                                  <w:szCs w:val="20"/>
                                </w:rPr>
                              </w:pPr>
                            </w:p>
                          </w:tc>
                          <w:tc>
                            <w:tcPr>
                              <w:tcW w:w="3150" w:type="dxa"/>
                              <w:hideMark/>
                            </w:tcPr>
                            <w:tbl>
                              <w:tblPr>
                                <w:tblpPr w:leftFromText="36" w:rightFromText="36" w:vertAnchor="text"/>
                                <w:tblW w:w="5000" w:type="pct"/>
                                <w:tblCellMar>
                                  <w:left w:w="0" w:type="dxa"/>
                                  <w:right w:w="0" w:type="dxa"/>
                                </w:tblCellMar>
                                <w:tblLook w:val="04A0"/>
                              </w:tblPr>
                              <w:tblGrid>
                                <w:gridCol w:w="3150"/>
                              </w:tblGrid>
                              <w:tr w:rsidR="00705CD2">
                                <w:tc>
                                  <w:tcPr>
                                    <w:tcW w:w="0" w:type="auto"/>
                                    <w:tcMar>
                                      <w:top w:w="0" w:type="dxa"/>
                                      <w:left w:w="270" w:type="dxa"/>
                                      <w:bottom w:w="135" w:type="dxa"/>
                                      <w:right w:w="270" w:type="dxa"/>
                                    </w:tcMar>
                                    <w:hideMark/>
                                  </w:tcPr>
                                  <w:p w:rsidR="00705CD2" w:rsidRDefault="00705CD2">
                                    <w:pPr>
                                      <w:rPr>
                                        <w:rFonts w:ascii="Georgia" w:eastAsia="Times New Roman" w:hAnsi="Georgia" w:cs="Helvetica"/>
                                        <w:color w:val="606060"/>
                                        <w:sz w:val="18"/>
                                        <w:szCs w:val="18"/>
                                      </w:rPr>
                                    </w:pPr>
                                    <w:hyperlink r:id="rId5" w:tgtFrame="_blank" w:history="1">
                                      <w:r>
                                        <w:rPr>
                                          <w:rStyle w:val="Lienhypertexte"/>
                                          <w:rFonts w:ascii="Georgia" w:eastAsia="Times New Roman" w:hAnsi="Georgia" w:cs="Helvetica"/>
                                          <w:color w:val="606060"/>
                                          <w:sz w:val="18"/>
                                          <w:szCs w:val="18"/>
                                        </w:rPr>
                                        <w:t>Afficher dans le navigateur</w:t>
                                      </w:r>
                                    </w:hyperlink>
                                    <w:r>
                                      <w:rPr>
                                        <w:rFonts w:ascii="Georgia" w:eastAsia="Times New Roman" w:hAnsi="Georgia" w:cs="Helvetica"/>
                                        <w:color w:val="606060"/>
                                        <w:sz w:val="18"/>
                                        <w:szCs w:val="18"/>
                                      </w:rPr>
                                      <w:t xml:space="preserve"> </w:t>
                                    </w:r>
                                  </w:p>
                                </w:tc>
                              </w:tr>
                            </w:tbl>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jc w:val="center"/>
              <w:rPr>
                <w:rFonts w:eastAsia="Times New Roman"/>
                <w:sz w:val="20"/>
                <w:szCs w:val="20"/>
              </w:rPr>
            </w:pPr>
          </w:p>
        </w:tc>
      </w:tr>
      <w:tr w:rsidR="00705CD2" w:rsidTr="00705CD2">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705CD2">
              <w:trPr>
                <w:jc w:val="center"/>
              </w:trPr>
              <w:tc>
                <w:tcPr>
                  <w:tcW w:w="0" w:type="auto"/>
                  <w:shd w:val="clear" w:color="auto" w:fill="FFFFFF"/>
                </w:tcPr>
                <w:tbl>
                  <w:tblPr>
                    <w:tblW w:w="5000" w:type="pct"/>
                    <w:tblCellMar>
                      <w:left w:w="0" w:type="dxa"/>
                      <w:right w:w="0" w:type="dxa"/>
                    </w:tblCellMar>
                    <w:tblLook w:val="04A0"/>
                  </w:tblPr>
                  <w:tblGrid>
                    <w:gridCol w:w="9000"/>
                  </w:tblGrid>
                  <w:tr w:rsidR="00705CD2">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tblPr>
                        <w:tblGrid>
                          <w:gridCol w:w="8730"/>
                        </w:tblGrid>
                        <w:tr w:rsidR="00705CD2">
                          <w:tc>
                            <w:tcPr>
                              <w:tcW w:w="0" w:type="auto"/>
                              <w:tcMar>
                                <w:top w:w="0" w:type="dxa"/>
                                <w:left w:w="135" w:type="dxa"/>
                                <w:bottom w:w="0" w:type="dxa"/>
                                <w:right w:w="135" w:type="dxa"/>
                              </w:tcMar>
                              <w:hideMark/>
                            </w:tcPr>
                            <w:p w:rsidR="00705CD2" w:rsidRDefault="00705CD2">
                              <w:pPr>
                                <w:jc w:val="center"/>
                                <w:rPr>
                                  <w:rFonts w:eastAsia="Times New Roman"/>
                                  <w:sz w:val="20"/>
                                  <w:szCs w:val="20"/>
                                </w:rPr>
                              </w:pPr>
                              <w:r>
                                <w:rPr>
                                  <w:rFonts w:eastAsia="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248150" cy="1428750"/>
                                    <wp:effectExtent l="19050" t="0" r="0" b="0"/>
                                    <wp:wrapSquare wrapText="bothSides"/>
                                    <wp:docPr id="2" name="Image 2" descr="https://gallery.mailchimp.com/9aa3f439fa1c32fe6466bf8c6/images/3a652b0c-68fb-4f44-82ad-30b7933034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aa3f439fa1c32fe6466bf8c6/images/3a652b0c-68fb-4f44-82ad-30b7933034b7.png"/>
                                            <pic:cNvPicPr>
                                              <a:picLocks noChangeAspect="1" noChangeArrowheads="1"/>
                                            </pic:cNvPicPr>
                                          </pic:nvPicPr>
                                          <pic:blipFill>
                                            <a:blip r:embed="rId6"/>
                                            <a:srcRect/>
                                            <a:stretch>
                                              <a:fillRect/>
                                            </a:stretch>
                                          </pic:blipFill>
                                          <pic:spPr bwMode="auto">
                                            <a:xfrm>
                                              <a:off x="0" y="0"/>
                                              <a:ext cx="4248150" cy="1428750"/>
                                            </a:xfrm>
                                            <a:prstGeom prst="rect">
                                              <a:avLst/>
                                            </a:prstGeom>
                                            <a:noFill/>
                                            <a:ln w="9525">
                                              <a:noFill/>
                                              <a:miter lim="800000"/>
                                              <a:headEnd/>
                                              <a:tailEnd/>
                                            </a:ln>
                                          </pic:spPr>
                                        </pic:pic>
                                      </a:graphicData>
                                    </a:graphic>
                                  </wp:anchor>
                                </w:drawing>
                              </w:r>
                            </w:p>
                          </w:tc>
                        </w:tr>
                      </w:tbl>
                      <w:p w:rsidR="00705CD2" w:rsidRDefault="00705CD2">
                        <w:pPr>
                          <w:rPr>
                            <w:rFonts w:eastAsia="Times New Roman"/>
                            <w:sz w:val="20"/>
                            <w:szCs w:val="20"/>
                          </w:rPr>
                        </w:pPr>
                      </w:p>
                    </w:tc>
                  </w:tr>
                </w:tbl>
                <w:p w:rsidR="00705CD2" w:rsidRDefault="00705CD2">
                  <w:pPr>
                    <w:rPr>
                      <w:rFonts w:eastAsia="Times New Roman"/>
                      <w:vanish/>
                    </w:rPr>
                  </w:pPr>
                </w:p>
                <w:tbl>
                  <w:tblPr>
                    <w:tblW w:w="5000" w:type="pct"/>
                    <w:tblCellMar>
                      <w:left w:w="0" w:type="dxa"/>
                      <w:right w:w="0" w:type="dxa"/>
                    </w:tblCellMar>
                    <w:tblLook w:val="04A0"/>
                  </w:tblPr>
                  <w:tblGrid>
                    <w:gridCol w:w="9000"/>
                  </w:tblGrid>
                  <w:tr w:rsidR="00705C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05CD2">
                          <w:tc>
                            <w:tcPr>
                              <w:tcW w:w="9000" w:type="dxa"/>
                              <w:hideMark/>
                            </w:tcPr>
                            <w:tbl>
                              <w:tblPr>
                                <w:tblpPr w:leftFromText="36" w:rightFromText="36" w:vertAnchor="text"/>
                                <w:tblW w:w="5000" w:type="pct"/>
                                <w:tblCellMar>
                                  <w:left w:w="0" w:type="dxa"/>
                                  <w:right w:w="0" w:type="dxa"/>
                                </w:tblCellMar>
                                <w:tblLook w:val="04A0"/>
                              </w:tblPr>
                              <w:tblGrid>
                                <w:gridCol w:w="9000"/>
                              </w:tblGrid>
                              <w:tr w:rsidR="00705CD2">
                                <w:tc>
                                  <w:tcPr>
                                    <w:tcW w:w="0" w:type="auto"/>
                                    <w:tcMar>
                                      <w:top w:w="0" w:type="dxa"/>
                                      <w:left w:w="270" w:type="dxa"/>
                                      <w:bottom w:w="135" w:type="dxa"/>
                                      <w:right w:w="270" w:type="dxa"/>
                                    </w:tcMar>
                                    <w:hideMark/>
                                  </w:tcPr>
                                  <w:p w:rsidR="00705CD2" w:rsidRDefault="00705CD2">
                                    <w:pPr>
                                      <w:pStyle w:val="Titre2"/>
                                      <w:rPr>
                                        <w:rFonts w:eastAsia="Times New Roman"/>
                                      </w:rPr>
                                    </w:pPr>
                                    <w:r>
                                      <w:rPr>
                                        <w:rFonts w:eastAsia="Times New Roman"/>
                                      </w:rPr>
                                      <w:t>La lettre de janvier : hommages et initiations</w:t>
                                    </w:r>
                                  </w:p>
                                  <w:p w:rsidR="00705CD2" w:rsidRDefault="00705CD2">
                                    <w:pPr>
                                      <w:spacing w:line="360" w:lineRule="auto"/>
                                      <w:rPr>
                                        <w:rFonts w:ascii="Helvetica" w:eastAsia="Times New Roman" w:hAnsi="Helvetica" w:cs="Helvetica"/>
                                        <w:color w:val="606060"/>
                                        <w:sz w:val="23"/>
                                        <w:szCs w:val="23"/>
                                      </w:rPr>
                                    </w:pPr>
                                    <w:r>
                                      <w:rPr>
                                        <w:rStyle w:val="Accentuation"/>
                                        <w:rFonts w:ascii="Helvetica" w:eastAsia="Times New Roman" w:hAnsi="Helvetica" w:cs="Helvetica"/>
                                        <w:color w:val="606060"/>
                                        <w:sz w:val="26"/>
                                        <w:szCs w:val="26"/>
                                      </w:rPr>
                                      <w:t>« Avant de s'agrandir au dehors, il faut s'affermir au-dedans. »</w:t>
                                    </w:r>
                                    <w:r>
                                      <w:rPr>
                                        <w:rFonts w:ascii="Helvetica" w:eastAsia="Times New Roman" w:hAnsi="Helvetica" w:cs="Helvetica"/>
                                        <w:i/>
                                        <w:iCs/>
                                        <w:color w:val="606060"/>
                                        <w:sz w:val="26"/>
                                        <w:szCs w:val="26"/>
                                      </w:rPr>
                                      <w:br/>
                                    </w:r>
                                    <w:r>
                                      <w:rPr>
                                        <w:rStyle w:val="lev"/>
                                        <w:rFonts w:ascii="Helvetica" w:eastAsia="Times New Roman" w:hAnsi="Helvetica" w:cs="Helvetica"/>
                                        <w:i/>
                                        <w:iCs/>
                                        <w:color w:val="606060"/>
                                        <w:sz w:val="26"/>
                                        <w:szCs w:val="26"/>
                                      </w:rPr>
                                      <w:t>Victor Hugo</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Tends l’oreille et écoute, tu entendras ta propre voix dans toutes les voix</w:t>
                                    </w:r>
                                    <w:r>
                                      <w:rPr>
                                        <w:rFonts w:ascii="Helvetica" w:eastAsia="Times New Roman" w:hAnsi="Helvetica" w:cs="Helvetica"/>
                                        <w:color w:val="606060"/>
                                        <w:sz w:val="26"/>
                                        <w:szCs w:val="26"/>
                                      </w:rPr>
                                      <w:t>»</w:t>
                                    </w:r>
                                    <w:r>
                                      <w:rPr>
                                        <w:rFonts w:ascii="Helvetica" w:eastAsia="Times New Roman" w:hAnsi="Helvetica" w:cs="Helvetica"/>
                                        <w:color w:val="606060"/>
                                        <w:sz w:val="26"/>
                                        <w:szCs w:val="26"/>
                                      </w:rPr>
                                      <w:br/>
                                    </w:r>
                                    <w:r>
                                      <w:rPr>
                                        <w:rStyle w:val="lev"/>
                                        <w:rFonts w:ascii="Helvetica" w:eastAsia="Times New Roman" w:hAnsi="Helvetica" w:cs="Helvetica"/>
                                        <w:color w:val="606060"/>
                                        <w:sz w:val="26"/>
                                        <w:szCs w:val="26"/>
                                      </w:rPr>
                                      <w:t>Khalil Gibran</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Il n'y a pas de limite d'âge pour se découvrir, pour se révéler à soi même. Et, à tout moment, les livres nous aident, nous guident parfois. Pas de limites non plus pour remercier, pour rendre hommage à qui partage ses dons. Ainsi, entre partage, souvenir et découverte, meilleurs vœux pour ce jeune 2021! Ensemble, nous nous grandirons.</w:t>
                                    </w:r>
                                    <w:r>
                                      <w:rPr>
                                        <w:rFonts w:ascii="Helvetica" w:eastAsia="Times New Roman" w:hAnsi="Helvetica" w:cs="Helvetica"/>
                                        <w:color w:val="606060"/>
                                        <w:sz w:val="23"/>
                                        <w:szCs w:val="23"/>
                                      </w:rPr>
                                      <w:t xml:space="preserve"> </w:t>
                                    </w:r>
                                  </w:p>
                                </w:tc>
                              </w:tr>
                            </w:tbl>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rPr>
                      <w:rFonts w:eastAsia="Times New Roman"/>
                      <w:vanish/>
                    </w:rPr>
                  </w:pPr>
                </w:p>
                <w:tbl>
                  <w:tblPr>
                    <w:tblW w:w="5000" w:type="pct"/>
                    <w:tblCellMar>
                      <w:left w:w="0" w:type="dxa"/>
                      <w:right w:w="0" w:type="dxa"/>
                    </w:tblCellMar>
                    <w:tblLook w:val="04A0"/>
                  </w:tblPr>
                  <w:tblGrid>
                    <w:gridCol w:w="9000"/>
                  </w:tblGrid>
                  <w:tr w:rsidR="00705C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05CD2">
                          <w:tc>
                            <w:tcPr>
                              <w:tcW w:w="9000" w:type="dxa"/>
                              <w:hideMark/>
                            </w:tcPr>
                            <w:tbl>
                              <w:tblPr>
                                <w:tblpPr w:leftFromText="36" w:rightFromText="36" w:vertAnchor="text"/>
                                <w:tblW w:w="5000" w:type="pct"/>
                                <w:tblCellMar>
                                  <w:left w:w="0" w:type="dxa"/>
                                  <w:right w:w="0" w:type="dxa"/>
                                </w:tblCellMar>
                                <w:tblLook w:val="04A0"/>
                              </w:tblPr>
                              <w:tblGrid>
                                <w:gridCol w:w="9000"/>
                              </w:tblGrid>
                              <w:tr w:rsidR="00705CD2">
                                <w:tc>
                                  <w:tcPr>
                                    <w:tcW w:w="0" w:type="auto"/>
                                    <w:tcMar>
                                      <w:top w:w="0" w:type="dxa"/>
                                      <w:left w:w="270" w:type="dxa"/>
                                      <w:bottom w:w="135" w:type="dxa"/>
                                      <w:right w:w="270" w:type="dxa"/>
                                    </w:tcMar>
                                    <w:hideMark/>
                                  </w:tcPr>
                                  <w:p w:rsidR="00705CD2" w:rsidRDefault="00705CD2">
                                    <w:pPr>
                                      <w:spacing w:line="360" w:lineRule="auto"/>
                                      <w:jc w:val="right"/>
                                      <w:rPr>
                                        <w:rFonts w:ascii="Helvetica" w:eastAsia="Times New Roman" w:hAnsi="Helvetica" w:cs="Helvetica"/>
                                        <w:color w:val="606060"/>
                                        <w:sz w:val="23"/>
                                        <w:szCs w:val="23"/>
                                      </w:rPr>
                                    </w:pPr>
                                    <w:r>
                                      <w:rPr>
                                        <w:rFonts w:ascii="Helvetica" w:eastAsia="Times New Roman" w:hAnsi="Helvetica" w:cs="Helvetica"/>
                                        <w:color w:val="606060"/>
                                        <w:sz w:val="36"/>
                                        <w:szCs w:val="36"/>
                                      </w:rPr>
                                      <w:t>Sommaire</w:t>
                                    </w:r>
                                  </w:p>
                                </w:tc>
                              </w:tr>
                            </w:tbl>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rPr>
                      <w:rFonts w:eastAsia="Times New Roman"/>
                      <w:vanish/>
                    </w:rPr>
                  </w:pPr>
                </w:p>
                <w:tbl>
                  <w:tblPr>
                    <w:tblW w:w="5000" w:type="pct"/>
                    <w:tblCellMar>
                      <w:left w:w="0" w:type="dxa"/>
                      <w:right w:w="0" w:type="dxa"/>
                    </w:tblCellMar>
                    <w:tblLook w:val="04A0"/>
                  </w:tblPr>
                  <w:tblGrid>
                    <w:gridCol w:w="9000"/>
                  </w:tblGrid>
                  <w:tr w:rsidR="00705CD2">
                    <w:tc>
                      <w:tcPr>
                        <w:tcW w:w="0" w:type="auto"/>
                        <w:vAlign w:val="center"/>
                        <w:hideMark/>
                      </w:tcPr>
                      <w:tbl>
                        <w:tblPr>
                          <w:tblW w:w="5000" w:type="pct"/>
                          <w:jc w:val="center"/>
                          <w:tblCellMar>
                            <w:left w:w="0" w:type="dxa"/>
                            <w:right w:w="0" w:type="dxa"/>
                          </w:tblCellMar>
                          <w:tblLook w:val="04A0"/>
                        </w:tblPr>
                        <w:tblGrid>
                          <w:gridCol w:w="11"/>
                          <w:gridCol w:w="8989"/>
                        </w:tblGrid>
                        <w:tr w:rsidR="00705CD2">
                          <w:trPr>
                            <w:jc w:val="center"/>
                          </w:trPr>
                          <w:tc>
                            <w:tcPr>
                              <w:tcW w:w="0" w:type="auto"/>
                              <w:hideMark/>
                            </w:tcPr>
                            <w:p w:rsidR="00705CD2" w:rsidRDefault="00705CD2">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89"/>
                              </w:tblGrid>
                              <w:tr w:rsidR="00705CD2">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49"/>
                                    </w:tblGrid>
                                    <w:tr w:rsidR="00705CD2">
                                      <w:tc>
                                        <w:tcPr>
                                          <w:tcW w:w="0" w:type="auto"/>
                                          <w:shd w:val="clear" w:color="auto" w:fill="404040"/>
                                          <w:tcMar>
                                            <w:top w:w="270" w:type="dxa"/>
                                            <w:left w:w="270" w:type="dxa"/>
                                            <w:bottom w:w="270" w:type="dxa"/>
                                            <w:right w:w="270" w:type="dxa"/>
                                          </w:tcMar>
                                          <w:hideMark/>
                                        </w:tcPr>
                                        <w:p w:rsidR="00705CD2" w:rsidRDefault="00705CD2">
                                          <w:pPr>
                                            <w:spacing w:line="360" w:lineRule="auto"/>
                                            <w:jc w:val="right"/>
                                            <w:rPr>
                                              <w:rFonts w:ascii="Helvetica" w:eastAsia="Times New Roman" w:hAnsi="Helvetica" w:cs="Helvetica"/>
                                              <w:color w:val="F2F2F2"/>
                                              <w:sz w:val="27"/>
                                              <w:szCs w:val="27"/>
                                            </w:rPr>
                                          </w:pPr>
                                          <w:hyperlink w:anchor="A" w:history="1">
                                            <w:r>
                                              <w:rPr>
                                                <w:rStyle w:val="Lienhypertexte"/>
                                                <w:rFonts w:ascii="Helvetica" w:eastAsia="Times New Roman" w:hAnsi="Helvetica" w:cs="Helvetica"/>
                                                <w:color w:val="FFFFFF"/>
                                                <w:sz w:val="27"/>
                                                <w:szCs w:val="27"/>
                                              </w:rPr>
                                              <w:t>Le polar du mois</w:t>
                                            </w:r>
                                          </w:hyperlink>
                                          <w:r>
                                            <w:rPr>
                                              <w:rFonts w:ascii="Helvetica" w:eastAsia="Times New Roman" w:hAnsi="Helvetica" w:cs="Helvetica"/>
                                              <w:color w:val="F2F2F2"/>
                                              <w:sz w:val="27"/>
                                              <w:szCs w:val="27"/>
                                            </w:rPr>
                                            <w:br/>
                                          </w:r>
                                          <w:hyperlink w:anchor="I" w:history="1">
                                            <w:r>
                                              <w:rPr>
                                                <w:rStyle w:val="Lienhypertexte"/>
                                                <w:rFonts w:ascii="Helvetica" w:eastAsia="Times New Roman" w:hAnsi="Helvetica" w:cs="Helvetica"/>
                                                <w:color w:val="FFFFFF"/>
                                                <w:sz w:val="27"/>
                                                <w:szCs w:val="27"/>
                                              </w:rPr>
                                              <w:t>Le "livre-événement" du mois</w:t>
                                            </w:r>
                                          </w:hyperlink>
                                          <w:r>
                                            <w:rPr>
                                              <w:rFonts w:ascii="Helvetica" w:eastAsia="Times New Roman" w:hAnsi="Helvetica" w:cs="Helvetica"/>
                                              <w:color w:val="F2F2F2"/>
                                              <w:sz w:val="27"/>
                                              <w:szCs w:val="27"/>
                                            </w:rPr>
                                            <w:br/>
                                          </w:r>
                                          <w:hyperlink w:anchor="D" w:history="1">
                                            <w:r>
                                              <w:rPr>
                                                <w:rStyle w:val="Lienhypertexte"/>
                                                <w:rFonts w:ascii="Helvetica" w:eastAsia="Times New Roman" w:hAnsi="Helvetica" w:cs="Helvetica"/>
                                                <w:color w:val="FFFFFF"/>
                                                <w:sz w:val="27"/>
                                                <w:szCs w:val="27"/>
                                              </w:rPr>
                                              <w:t>Prix suisses</w:t>
                                            </w:r>
                                          </w:hyperlink>
                                          <w:r>
                                            <w:rPr>
                                              <w:rFonts w:ascii="Helvetica" w:eastAsia="Times New Roman" w:hAnsi="Helvetica" w:cs="Helvetica"/>
                                              <w:color w:val="F2F2F2"/>
                                              <w:sz w:val="27"/>
                                              <w:szCs w:val="27"/>
                                            </w:rPr>
                                            <w:br/>
                                          </w:r>
                                          <w:hyperlink w:anchor="C" w:history="1">
                                            <w:r>
                                              <w:rPr>
                                                <w:rStyle w:val="Lienhypertexte"/>
                                                <w:rFonts w:ascii="Helvetica" w:eastAsia="Times New Roman" w:hAnsi="Helvetica" w:cs="Helvetica"/>
                                                <w:color w:val="FFFFFF"/>
                                                <w:sz w:val="27"/>
                                                <w:szCs w:val="27"/>
                                              </w:rPr>
                                              <w:t>Sélection : devenir soi</w:t>
                                            </w:r>
                                          </w:hyperlink>
                                          <w:r>
                                            <w:rPr>
                                              <w:rFonts w:ascii="Helvetica" w:eastAsia="Times New Roman" w:hAnsi="Helvetica" w:cs="Helvetica"/>
                                              <w:color w:val="F2F2F2"/>
                                              <w:sz w:val="27"/>
                                              <w:szCs w:val="27"/>
                                            </w:rPr>
                                            <w:br/>
                                          </w:r>
                                          <w:hyperlink w:anchor="G" w:history="1">
                                            <w:r>
                                              <w:rPr>
                                                <w:rStyle w:val="Lienhypertexte"/>
                                                <w:rFonts w:ascii="Helvetica" w:eastAsia="Times New Roman" w:hAnsi="Helvetica" w:cs="Helvetica"/>
                                                <w:color w:val="FFFFFF"/>
                                                <w:sz w:val="27"/>
                                                <w:szCs w:val="27"/>
                                              </w:rPr>
                                              <w:t>Hommage au lecteur : Jean Frey</w:t>
                                            </w:r>
                                          </w:hyperlink>
                                          <w:r>
                                            <w:rPr>
                                              <w:rFonts w:ascii="Helvetica" w:eastAsia="Times New Roman" w:hAnsi="Helvetica" w:cs="Helvetica"/>
                                              <w:color w:val="F2F2F2"/>
                                              <w:sz w:val="27"/>
                                              <w:szCs w:val="27"/>
                                            </w:rPr>
                                            <w:br/>
                                          </w:r>
                                          <w:hyperlink w:anchor="F" w:history="1">
                                            <w:r>
                                              <w:rPr>
                                                <w:rStyle w:val="Lienhypertexte"/>
                                                <w:rFonts w:ascii="Helvetica" w:eastAsia="Times New Roman" w:hAnsi="Helvetica" w:cs="Helvetica"/>
                                                <w:color w:val="FFFFFF"/>
                                                <w:sz w:val="27"/>
                                                <w:szCs w:val="27"/>
                                              </w:rPr>
                                              <w:t xml:space="preserve">Hommage à l'auteur : </w:t>
                                            </w:r>
                                            <w:proofErr w:type="spellStart"/>
                                            <w:r>
                                              <w:rPr>
                                                <w:rStyle w:val="Lienhypertexte"/>
                                                <w:rFonts w:ascii="Helvetica" w:eastAsia="Times New Roman" w:hAnsi="Helvetica" w:cs="Helvetica"/>
                                                <w:color w:val="FFFFFF"/>
                                                <w:sz w:val="27"/>
                                                <w:szCs w:val="27"/>
                                              </w:rPr>
                                              <w:t>Alexakis</w:t>
                                            </w:r>
                                            <w:proofErr w:type="spellEnd"/>
                                          </w:hyperlink>
                                          <w:r>
                                            <w:rPr>
                                              <w:rFonts w:ascii="Helvetica" w:eastAsia="Times New Roman" w:hAnsi="Helvetica" w:cs="Helvetica"/>
                                              <w:color w:val="F2F2F2"/>
                                              <w:sz w:val="27"/>
                                              <w:szCs w:val="27"/>
                                            </w:rPr>
                                            <w:br/>
                                          </w:r>
                                          <w:hyperlink w:anchor="H" w:history="1">
                                            <w:r>
                                              <w:rPr>
                                                <w:rStyle w:val="Lienhypertexte"/>
                                                <w:rFonts w:ascii="Helvetica" w:eastAsia="Times New Roman" w:hAnsi="Helvetica" w:cs="Helvetica"/>
                                                <w:color w:val="FFFFFF"/>
                                                <w:sz w:val="27"/>
                                                <w:szCs w:val="27"/>
                                              </w:rPr>
                                              <w:t>Petit mot</w:t>
                                            </w:r>
                                          </w:hyperlink>
                                        </w:p>
                                      </w:tc>
                                    </w:tr>
                                  </w:tbl>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jc w:val="center"/>
                          <w:rPr>
                            <w:rFonts w:eastAsia="Times New Roman"/>
                            <w:sz w:val="20"/>
                            <w:szCs w:val="20"/>
                          </w:rPr>
                        </w:pPr>
                      </w:p>
                    </w:tc>
                  </w:tr>
                </w:tbl>
                <w:p w:rsidR="00705CD2" w:rsidRDefault="00705CD2">
                  <w:pPr>
                    <w:rPr>
                      <w:rFonts w:eastAsia="Times New Roman"/>
                      <w:sz w:val="20"/>
                      <w:szCs w:val="20"/>
                    </w:rPr>
                  </w:pPr>
                </w:p>
              </w:tc>
            </w:tr>
          </w:tbl>
          <w:p w:rsidR="00705CD2" w:rsidRDefault="00705CD2">
            <w:pPr>
              <w:jc w:val="center"/>
              <w:rPr>
                <w:rFonts w:eastAsia="Times New Roman"/>
                <w:sz w:val="20"/>
                <w:szCs w:val="20"/>
              </w:rPr>
            </w:pPr>
          </w:p>
        </w:tc>
      </w:tr>
      <w:tr w:rsidR="00705CD2" w:rsidTr="00705CD2">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705CD2">
              <w:trPr>
                <w:jc w:val="center"/>
              </w:trPr>
              <w:tc>
                <w:tcPr>
                  <w:tcW w:w="0" w:type="auto"/>
                  <w:shd w:val="clear" w:color="auto" w:fill="FFFFFF"/>
                </w:tcPr>
                <w:tbl>
                  <w:tblPr>
                    <w:tblW w:w="5000" w:type="pct"/>
                    <w:tblCellMar>
                      <w:left w:w="0" w:type="dxa"/>
                      <w:right w:w="0" w:type="dxa"/>
                    </w:tblCellMar>
                    <w:tblLook w:val="04A0"/>
                  </w:tblPr>
                  <w:tblGrid>
                    <w:gridCol w:w="9000"/>
                  </w:tblGrid>
                  <w:tr w:rsidR="00705CD2">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705CD2">
                          <w:tc>
                            <w:tcPr>
                              <w:tcW w:w="0" w:type="auto"/>
                              <w:tcBorders>
                                <w:top w:val="single" w:sz="12" w:space="0" w:color="195681"/>
                                <w:left w:val="nil"/>
                                <w:bottom w:val="nil"/>
                                <w:right w:val="nil"/>
                              </w:tcBorders>
                              <w:vAlign w:val="center"/>
                              <w:hideMark/>
                            </w:tcPr>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rPr>
                      <w:rFonts w:eastAsia="Times New Roman"/>
                      <w:vanish/>
                    </w:rPr>
                  </w:pPr>
                </w:p>
                <w:tbl>
                  <w:tblPr>
                    <w:tblW w:w="5000" w:type="pct"/>
                    <w:tblCellMar>
                      <w:left w:w="0" w:type="dxa"/>
                      <w:right w:w="0" w:type="dxa"/>
                    </w:tblCellMar>
                    <w:tblLook w:val="04A0"/>
                  </w:tblPr>
                  <w:tblGrid>
                    <w:gridCol w:w="9000"/>
                  </w:tblGrid>
                  <w:tr w:rsidR="00705C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05CD2">
                          <w:tc>
                            <w:tcPr>
                              <w:tcW w:w="9000" w:type="dxa"/>
                              <w:hideMark/>
                            </w:tcPr>
                            <w:tbl>
                              <w:tblPr>
                                <w:tblpPr w:leftFromText="36" w:rightFromText="36" w:vertAnchor="text"/>
                                <w:tblW w:w="5000" w:type="pct"/>
                                <w:tblCellMar>
                                  <w:left w:w="0" w:type="dxa"/>
                                  <w:right w:w="0" w:type="dxa"/>
                                </w:tblCellMar>
                                <w:tblLook w:val="04A0"/>
                              </w:tblPr>
                              <w:tblGrid>
                                <w:gridCol w:w="9000"/>
                              </w:tblGrid>
                              <w:tr w:rsidR="00705CD2">
                                <w:tc>
                                  <w:tcPr>
                                    <w:tcW w:w="0" w:type="auto"/>
                                    <w:tcMar>
                                      <w:top w:w="0" w:type="dxa"/>
                                      <w:left w:w="270" w:type="dxa"/>
                                      <w:bottom w:w="135" w:type="dxa"/>
                                      <w:right w:w="270" w:type="dxa"/>
                                    </w:tcMar>
                                    <w:hideMark/>
                                  </w:tcPr>
                                  <w:p w:rsidR="00705CD2" w:rsidRDefault="00705CD2">
                                    <w:pPr>
                                      <w:pStyle w:val="Titre3"/>
                                      <w:rPr>
                                        <w:rFonts w:eastAsia="Times New Roman"/>
                                      </w:rPr>
                                    </w:pPr>
                                    <w:bookmarkStart w:id="0" w:name="A"/>
                                    <w:r>
                                      <w:rPr>
                                        <w:rFonts w:eastAsia="Times New Roman"/>
                                        <w:b w:val="0"/>
                                        <w:bCs w:val="0"/>
                                        <w:u w:val="single"/>
                                      </w:rPr>
                                      <w:t>Le polar du mois : L’ivresse des flammes</w:t>
                                    </w:r>
                                    <w:bookmarkEnd w:id="0"/>
                                  </w:p>
                                  <w:p w:rsidR="00705CD2" w:rsidRDefault="00705CD2">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Fonts w:ascii="Helvetica" w:eastAsia="Times New Roman" w:hAnsi="Helvetica" w:cs="Helvetica"/>
                                        <w:color w:val="606060"/>
                                        <w:sz w:val="26"/>
                                        <w:szCs w:val="26"/>
                                      </w:rPr>
                                      <w:t>Un pyromane, des forces obscures, deux enquêtes. Voyage dans les méandres de l’âme humaine et au sein d’une Europe rongée par la mafia, mais dans laquelle il reste des gens de parole et de cœur...</w:t>
                                    </w:r>
                                    <w:r>
                                      <w:rPr>
                                        <w:rFonts w:ascii="Helvetica" w:eastAsia="Times New Roman" w:hAnsi="Helvetica" w:cs="Helvetica"/>
                                        <w:color w:val="606060"/>
                                        <w:sz w:val="23"/>
                                        <w:szCs w:val="23"/>
                                      </w:rPr>
                                      <w:t xml:space="preserve"> </w:t>
                                    </w:r>
                                  </w:p>
                                  <w:p w:rsidR="00705CD2" w:rsidRDefault="00705CD2">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Fabio Benoit, </w:t>
                                    </w:r>
                                    <w:r>
                                      <w:rPr>
                                        <w:rStyle w:val="Accentuation"/>
                                        <w:rFonts w:ascii="Helvetica" w:eastAsia="Times New Roman" w:hAnsi="Helvetica" w:cs="Helvetica"/>
                                        <w:color w:val="606060"/>
                                        <w:sz w:val="26"/>
                                        <w:szCs w:val="26"/>
                                      </w:rPr>
                                      <w:t xml:space="preserve">L’ivresse des flammes, </w:t>
                                    </w:r>
                                    <w:hyperlink r:id="rId7" w:tgtFrame="_blank" w:history="1">
                                      <w:r>
                                        <w:rPr>
                                          <w:rStyle w:val="Lienhypertexte"/>
                                          <w:rFonts w:ascii="Helvetica" w:eastAsia="Times New Roman" w:hAnsi="Helvetica" w:cs="Helvetica"/>
                                          <w:color w:val="195681"/>
                                          <w:sz w:val="26"/>
                                          <w:szCs w:val="26"/>
                                        </w:rPr>
                                        <w:t>n° 69404</w:t>
                                      </w:r>
                                    </w:hyperlink>
                                  </w:p>
                                </w:tc>
                              </w:tr>
                            </w:tbl>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rPr>
                      <w:rFonts w:eastAsia="Times New Roman"/>
                      <w:vanish/>
                    </w:rPr>
                  </w:pPr>
                </w:p>
                <w:tbl>
                  <w:tblPr>
                    <w:tblW w:w="5000" w:type="pct"/>
                    <w:tblCellMar>
                      <w:left w:w="0" w:type="dxa"/>
                      <w:right w:w="0" w:type="dxa"/>
                    </w:tblCellMar>
                    <w:tblLook w:val="04A0"/>
                  </w:tblPr>
                  <w:tblGrid>
                    <w:gridCol w:w="9000"/>
                  </w:tblGrid>
                  <w:tr w:rsidR="00705CD2">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705CD2">
                          <w:tc>
                            <w:tcPr>
                              <w:tcW w:w="0" w:type="auto"/>
                              <w:tcBorders>
                                <w:top w:val="single" w:sz="12" w:space="0" w:color="195681"/>
                                <w:left w:val="nil"/>
                                <w:bottom w:val="nil"/>
                                <w:right w:val="nil"/>
                              </w:tcBorders>
                              <w:vAlign w:val="center"/>
                              <w:hideMark/>
                            </w:tcPr>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rPr>
                      <w:rFonts w:eastAsia="Times New Roman"/>
                      <w:vanish/>
                    </w:rPr>
                  </w:pPr>
                </w:p>
                <w:tbl>
                  <w:tblPr>
                    <w:tblW w:w="5000" w:type="pct"/>
                    <w:tblCellMar>
                      <w:left w:w="0" w:type="dxa"/>
                      <w:right w:w="0" w:type="dxa"/>
                    </w:tblCellMar>
                    <w:tblLook w:val="04A0"/>
                  </w:tblPr>
                  <w:tblGrid>
                    <w:gridCol w:w="9000"/>
                  </w:tblGrid>
                  <w:tr w:rsidR="00705C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05CD2">
                          <w:tc>
                            <w:tcPr>
                              <w:tcW w:w="9000" w:type="dxa"/>
                              <w:hideMark/>
                            </w:tcPr>
                            <w:tbl>
                              <w:tblPr>
                                <w:tblpPr w:leftFromText="36" w:rightFromText="36" w:vertAnchor="text"/>
                                <w:tblW w:w="5000" w:type="pct"/>
                                <w:tblCellMar>
                                  <w:left w:w="0" w:type="dxa"/>
                                  <w:right w:w="0" w:type="dxa"/>
                                </w:tblCellMar>
                                <w:tblLook w:val="04A0"/>
                              </w:tblPr>
                              <w:tblGrid>
                                <w:gridCol w:w="9000"/>
                              </w:tblGrid>
                              <w:tr w:rsidR="00705CD2">
                                <w:tc>
                                  <w:tcPr>
                                    <w:tcW w:w="0" w:type="auto"/>
                                    <w:tcMar>
                                      <w:top w:w="0" w:type="dxa"/>
                                      <w:left w:w="270" w:type="dxa"/>
                                      <w:bottom w:w="135" w:type="dxa"/>
                                      <w:right w:w="270" w:type="dxa"/>
                                    </w:tcMar>
                                    <w:hideMark/>
                                  </w:tcPr>
                                  <w:p w:rsidR="00705CD2" w:rsidRDefault="00705CD2">
                                    <w:pPr>
                                      <w:pStyle w:val="Titre3"/>
                                      <w:rPr>
                                        <w:rFonts w:eastAsia="Times New Roman"/>
                                      </w:rPr>
                                    </w:pPr>
                                    <w:bookmarkStart w:id="1" w:name="I"/>
                                    <w:r>
                                      <w:rPr>
                                        <w:rFonts w:eastAsia="Times New Roman"/>
                                        <w:b w:val="0"/>
                                        <w:bCs w:val="0"/>
                                        <w:u w:val="single"/>
                                      </w:rPr>
                                      <w:t xml:space="preserve">Le  "livre-événement" du mois : La </w:t>
                                    </w:r>
                                    <w:proofErr w:type="spellStart"/>
                                    <w:r>
                                      <w:rPr>
                                        <w:rFonts w:eastAsia="Times New Roman"/>
                                        <w:b w:val="0"/>
                                        <w:bCs w:val="0"/>
                                        <w:u w:val="single"/>
                                      </w:rPr>
                                      <w:t>familia</w:t>
                                    </w:r>
                                    <w:proofErr w:type="spellEnd"/>
                                    <w:r>
                                      <w:rPr>
                                        <w:rFonts w:eastAsia="Times New Roman"/>
                                        <w:b w:val="0"/>
                                        <w:bCs w:val="0"/>
                                        <w:u w:val="single"/>
                                      </w:rPr>
                                      <w:t xml:space="preserve"> grande </w:t>
                                    </w:r>
                                    <w:bookmarkEnd w:id="1"/>
                                  </w:p>
                                  <w:p w:rsidR="00705CD2" w:rsidRDefault="00705CD2">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Fonts w:ascii="Helvetica" w:eastAsia="Times New Roman" w:hAnsi="Helvetica" w:cs="Helvetica"/>
                                        <w:color w:val="606060"/>
                                        <w:sz w:val="26"/>
                                        <w:szCs w:val="26"/>
                                      </w:rPr>
                                      <w:t>Témoignage émouvant, récit incandescent d’une femme qui ose enfin raconter ce qui a longtemps fait taire la "</w:t>
                                    </w:r>
                                    <w:proofErr w:type="spellStart"/>
                                    <w:r>
                                      <w:rPr>
                                        <w:rFonts w:ascii="Helvetica" w:eastAsia="Times New Roman" w:hAnsi="Helvetica" w:cs="Helvetica"/>
                                        <w:color w:val="606060"/>
                                        <w:sz w:val="26"/>
                                        <w:szCs w:val="26"/>
                                      </w:rPr>
                                      <w:t>familia</w:t>
                                    </w:r>
                                    <w:proofErr w:type="spellEnd"/>
                                    <w:r>
                                      <w:rPr>
                                        <w:rFonts w:ascii="Helvetica" w:eastAsia="Times New Roman" w:hAnsi="Helvetica" w:cs="Helvetica"/>
                                        <w:color w:val="606060"/>
                                        <w:sz w:val="26"/>
                                        <w:szCs w:val="26"/>
                                      </w:rPr>
                                      <w:t xml:space="preserve"> grande".</w:t>
                                    </w:r>
                                    <w:r>
                                      <w:rPr>
                                        <w:rFonts w:ascii="Helvetica" w:eastAsia="Times New Roman" w:hAnsi="Helvetica" w:cs="Helvetica"/>
                                        <w:color w:val="606060"/>
                                        <w:sz w:val="23"/>
                                        <w:szCs w:val="23"/>
                                      </w:rPr>
                                      <w:t xml:space="preserve"> </w:t>
                                    </w:r>
                                  </w:p>
                                  <w:p w:rsidR="00705CD2" w:rsidRDefault="00705CD2">
                                    <w:pPr>
                                      <w:numPr>
                                        <w:ilvl w:val="0"/>
                                        <w:numId w:val="2"/>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Camille  Kouchner, </w:t>
                                    </w:r>
                                    <w:r>
                                      <w:rPr>
                                        <w:rStyle w:val="Accentuation"/>
                                        <w:rFonts w:ascii="Helvetica" w:eastAsia="Times New Roman" w:hAnsi="Helvetica" w:cs="Helvetica"/>
                                        <w:color w:val="606060"/>
                                        <w:sz w:val="26"/>
                                        <w:szCs w:val="26"/>
                                      </w:rPr>
                                      <w:t xml:space="preserve">La </w:t>
                                    </w:r>
                                    <w:proofErr w:type="spellStart"/>
                                    <w:r>
                                      <w:rPr>
                                        <w:rStyle w:val="Accentuation"/>
                                        <w:rFonts w:ascii="Helvetica" w:eastAsia="Times New Roman" w:hAnsi="Helvetica" w:cs="Helvetica"/>
                                        <w:color w:val="606060"/>
                                        <w:sz w:val="26"/>
                                        <w:szCs w:val="26"/>
                                      </w:rPr>
                                      <w:t>familia</w:t>
                                    </w:r>
                                    <w:proofErr w:type="spellEnd"/>
                                    <w:r>
                                      <w:rPr>
                                        <w:rStyle w:val="Accentuation"/>
                                        <w:rFonts w:ascii="Helvetica" w:eastAsia="Times New Roman" w:hAnsi="Helvetica" w:cs="Helvetica"/>
                                        <w:color w:val="606060"/>
                                        <w:sz w:val="26"/>
                                        <w:szCs w:val="26"/>
                                      </w:rPr>
                                      <w:t xml:space="preserve"> grande, </w:t>
                                    </w:r>
                                    <w:hyperlink r:id="rId8" w:tgtFrame="_blank" w:history="1">
                                      <w:r>
                                        <w:rPr>
                                          <w:rStyle w:val="Lienhypertexte"/>
                                          <w:rFonts w:ascii="Helvetica" w:eastAsia="Times New Roman" w:hAnsi="Helvetica" w:cs="Helvetica"/>
                                          <w:color w:val="195681"/>
                                          <w:sz w:val="26"/>
                                          <w:szCs w:val="26"/>
                                        </w:rPr>
                                        <w:t>n° 69395</w:t>
                                      </w:r>
                                    </w:hyperlink>
                                  </w:p>
                                </w:tc>
                              </w:tr>
                            </w:tbl>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rPr>
                      <w:rFonts w:eastAsia="Times New Roman"/>
                      <w:vanish/>
                    </w:rPr>
                  </w:pPr>
                </w:p>
                <w:tbl>
                  <w:tblPr>
                    <w:tblW w:w="5000" w:type="pct"/>
                    <w:tblCellMar>
                      <w:left w:w="0" w:type="dxa"/>
                      <w:right w:w="0" w:type="dxa"/>
                    </w:tblCellMar>
                    <w:tblLook w:val="04A0"/>
                  </w:tblPr>
                  <w:tblGrid>
                    <w:gridCol w:w="9000"/>
                  </w:tblGrid>
                  <w:tr w:rsidR="00705CD2">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705CD2">
                          <w:tc>
                            <w:tcPr>
                              <w:tcW w:w="0" w:type="auto"/>
                              <w:tcBorders>
                                <w:top w:val="single" w:sz="12" w:space="0" w:color="195681"/>
                                <w:left w:val="nil"/>
                                <w:bottom w:val="nil"/>
                                <w:right w:val="nil"/>
                              </w:tcBorders>
                              <w:vAlign w:val="center"/>
                              <w:hideMark/>
                            </w:tcPr>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rPr>
                      <w:rFonts w:eastAsia="Times New Roman"/>
                      <w:vanish/>
                    </w:rPr>
                  </w:pPr>
                </w:p>
                <w:tbl>
                  <w:tblPr>
                    <w:tblW w:w="5000" w:type="pct"/>
                    <w:tblCellMar>
                      <w:left w:w="0" w:type="dxa"/>
                      <w:right w:w="0" w:type="dxa"/>
                    </w:tblCellMar>
                    <w:tblLook w:val="04A0"/>
                  </w:tblPr>
                  <w:tblGrid>
                    <w:gridCol w:w="9000"/>
                  </w:tblGrid>
                  <w:tr w:rsidR="00705C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05CD2">
                          <w:tc>
                            <w:tcPr>
                              <w:tcW w:w="9000" w:type="dxa"/>
                              <w:hideMark/>
                            </w:tcPr>
                            <w:tbl>
                              <w:tblPr>
                                <w:tblpPr w:leftFromText="36" w:rightFromText="36" w:vertAnchor="text"/>
                                <w:tblW w:w="5000" w:type="pct"/>
                                <w:tblCellMar>
                                  <w:left w:w="0" w:type="dxa"/>
                                  <w:right w:w="0" w:type="dxa"/>
                                </w:tblCellMar>
                                <w:tblLook w:val="04A0"/>
                              </w:tblPr>
                              <w:tblGrid>
                                <w:gridCol w:w="9000"/>
                              </w:tblGrid>
                              <w:tr w:rsidR="00705CD2">
                                <w:tc>
                                  <w:tcPr>
                                    <w:tcW w:w="0" w:type="auto"/>
                                    <w:tcMar>
                                      <w:top w:w="0" w:type="dxa"/>
                                      <w:left w:w="270" w:type="dxa"/>
                                      <w:bottom w:w="135" w:type="dxa"/>
                                      <w:right w:w="270" w:type="dxa"/>
                                    </w:tcMar>
                                    <w:hideMark/>
                                  </w:tcPr>
                                  <w:p w:rsidR="00705CD2" w:rsidRDefault="00705CD2">
                                    <w:pPr>
                                      <w:pStyle w:val="Titre3"/>
                                      <w:rPr>
                                        <w:rFonts w:eastAsia="Times New Roman"/>
                                      </w:rPr>
                                    </w:pPr>
                                    <w:bookmarkStart w:id="2" w:name="D"/>
                                    <w:r>
                                      <w:rPr>
                                        <w:rFonts w:eastAsia="Times New Roman"/>
                                        <w:b w:val="0"/>
                                        <w:bCs w:val="0"/>
                                        <w:u w:val="single"/>
                                      </w:rPr>
                                      <w:t xml:space="preserve">Prix Suisse de littérature 2021. </w:t>
                                    </w:r>
                                    <w:bookmarkEnd w:id="2"/>
                                  </w:p>
                                  <w:p w:rsidR="00705CD2" w:rsidRDefault="00705CD2">
                                    <w:pPr>
                                      <w:spacing w:before="240" w:after="240" w:line="360" w:lineRule="auto"/>
                                      <w:rPr>
                                        <w:rFonts w:ascii="Helvetica" w:hAnsi="Helvetica" w:cs="Helvetica"/>
                                        <w:color w:val="606060"/>
                                        <w:sz w:val="23"/>
                                        <w:szCs w:val="23"/>
                                      </w:rPr>
                                    </w:pPr>
                                    <w:r>
                                      <w:rPr>
                                        <w:rStyle w:val="lev"/>
                                        <w:rFonts w:ascii="Helvetica" w:hAnsi="Helvetica" w:cs="Helvetica"/>
                                        <w:color w:val="606060"/>
                                        <w:sz w:val="26"/>
                                        <w:szCs w:val="26"/>
                                      </w:rPr>
                                      <w:t xml:space="preserve">Frédéric </w:t>
                                    </w:r>
                                    <w:proofErr w:type="spellStart"/>
                                    <w:r>
                                      <w:rPr>
                                        <w:rStyle w:val="lev"/>
                                        <w:rFonts w:ascii="Helvetica" w:hAnsi="Helvetica" w:cs="Helvetica"/>
                                        <w:color w:val="606060"/>
                                        <w:sz w:val="26"/>
                                        <w:szCs w:val="26"/>
                                      </w:rPr>
                                      <w:t>Pajak</w:t>
                                    </w:r>
                                    <w:proofErr w:type="spellEnd"/>
                                    <w:r>
                                      <w:rPr>
                                        <w:rFonts w:ascii="Helvetica" w:hAnsi="Helvetica" w:cs="Helvetica"/>
                                        <w:color w:val="606060"/>
                                        <w:sz w:val="26"/>
                                        <w:szCs w:val="26"/>
                                      </w:rPr>
                                      <w:t> est récompensé pour l'ensemble de son œuvre, riche et multidisciplinaire. D'autres prix ont été octroyés par région linguistique -nous vous présentons ceux de la Suisse romande.</w:t>
                                    </w:r>
                                  </w:p>
                                  <w:p w:rsidR="00705CD2" w:rsidRDefault="00705CD2">
                                    <w:pPr>
                                      <w:spacing w:before="240" w:after="240" w:line="360" w:lineRule="auto"/>
                                      <w:rPr>
                                        <w:rFonts w:ascii="Helvetica" w:hAnsi="Helvetica" w:cs="Helvetica"/>
                                        <w:color w:val="606060"/>
                                        <w:sz w:val="23"/>
                                        <w:szCs w:val="23"/>
                                      </w:rPr>
                                    </w:pPr>
                                    <w:r>
                                      <w:rPr>
                                        <w:rStyle w:val="lev"/>
                                        <w:rFonts w:ascii="Helvetica" w:hAnsi="Helvetica" w:cs="Helvetica"/>
                                        <w:color w:val="606060"/>
                                        <w:sz w:val="26"/>
                                        <w:szCs w:val="26"/>
                                      </w:rPr>
                                      <w:t>Grand Prix Suisse de littérature 2021 </w:t>
                                    </w:r>
                                    <w:r>
                                      <w:rPr>
                                        <w:rFonts w:ascii="Helvetica" w:hAnsi="Helvetica" w:cs="Helvetica"/>
                                        <w:color w:val="606060"/>
                                        <w:sz w:val="26"/>
                                        <w:szCs w:val="26"/>
                                      </w:rPr>
                                      <w:t>:</w:t>
                                    </w:r>
                                  </w:p>
                                  <w:p w:rsidR="00705CD2" w:rsidRDefault="00705CD2">
                                    <w:pPr>
                                      <w:numPr>
                                        <w:ilvl w:val="0"/>
                                        <w:numId w:val="3"/>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Frédéric </w:t>
                                    </w:r>
                                    <w:proofErr w:type="spellStart"/>
                                    <w:r>
                                      <w:rPr>
                                        <w:rStyle w:val="lev"/>
                                        <w:rFonts w:ascii="Helvetica" w:eastAsia="Times New Roman" w:hAnsi="Helvetica" w:cs="Helvetica"/>
                                        <w:color w:val="606060"/>
                                        <w:sz w:val="26"/>
                                        <w:szCs w:val="26"/>
                                      </w:rPr>
                                      <w:t>Pajak</w:t>
                                    </w:r>
                                    <w:proofErr w:type="spellEnd"/>
                                    <w:proofErr w:type="gramStart"/>
                                    <w:r>
                                      <w:rPr>
                                        <w:rStyle w:val="lev"/>
                                        <w:rFonts w:ascii="Helvetica" w:eastAsia="Times New Roman" w:hAnsi="Helvetica" w:cs="Helvetica"/>
                                        <w:color w:val="606060"/>
                                        <w:sz w:val="26"/>
                                        <w:szCs w:val="26"/>
                                      </w:rPr>
                                      <w:t>, ,</w:t>
                                    </w:r>
                                    <w:proofErr w:type="gram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Manifeste incertain, 9 : Avec Pessoa, </w:t>
                                    </w:r>
                                    <w:hyperlink r:id="rId9" w:tgtFrame="_blank" w:history="1">
                                      <w:r>
                                        <w:rPr>
                                          <w:rStyle w:val="Lienhypertexte"/>
                                          <w:rFonts w:ascii="Helvetica" w:eastAsia="Times New Roman" w:hAnsi="Helvetica" w:cs="Helvetica"/>
                                          <w:color w:val="195681"/>
                                          <w:sz w:val="26"/>
                                          <w:szCs w:val="26"/>
                                        </w:rPr>
                                        <w:t>n° 69191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Sur la trace de Fernando Pessoa...et de l'auteur. Entre biographie, </w:t>
                                    </w:r>
                                    <w:r>
                                      <w:rPr>
                                        <w:rFonts w:ascii="Helvetica" w:eastAsia="Times New Roman" w:hAnsi="Helvetica" w:cs="Helvetica"/>
                                        <w:color w:val="606060"/>
                                        <w:sz w:val="26"/>
                                        <w:szCs w:val="26"/>
                                      </w:rPr>
                                      <w:lastRenderedPageBreak/>
                                      <w:t>autobiographie, narration et introspection.</w:t>
                                    </w:r>
                                  </w:p>
                                  <w:p w:rsidR="00705CD2" w:rsidRDefault="00705CD2">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Vous trouverez tous les livres de </w:t>
                                    </w:r>
                                    <w:r>
                                      <w:rPr>
                                        <w:rStyle w:val="lev"/>
                                        <w:rFonts w:ascii="Helvetica" w:hAnsi="Helvetica" w:cs="Helvetica"/>
                                        <w:color w:val="606060"/>
                                        <w:sz w:val="26"/>
                                        <w:szCs w:val="26"/>
                                      </w:rPr>
                                      <w:t xml:space="preserve">Frédéric </w:t>
                                    </w:r>
                                    <w:proofErr w:type="spellStart"/>
                                    <w:r>
                                      <w:rPr>
                                        <w:rStyle w:val="lev"/>
                                        <w:rFonts w:ascii="Helvetica" w:hAnsi="Helvetica" w:cs="Helvetica"/>
                                        <w:color w:val="606060"/>
                                        <w:sz w:val="26"/>
                                        <w:szCs w:val="26"/>
                                      </w:rPr>
                                      <w:t>Pajak</w:t>
                                    </w:r>
                                    <w:proofErr w:type="spellEnd"/>
                                    <w:r>
                                      <w:rPr>
                                        <w:rFonts w:ascii="Helvetica" w:hAnsi="Helvetica" w:cs="Helvetica"/>
                                        <w:color w:val="606060"/>
                                        <w:sz w:val="26"/>
                                        <w:szCs w:val="26"/>
                                      </w:rPr>
                                      <w:t xml:space="preserve"> disponibles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en suivant </w:t>
                                    </w:r>
                                    <w:hyperlink r:id="rId10" w:tgtFrame="_blank" w:history="1">
                                      <w:r>
                                        <w:rPr>
                                          <w:rStyle w:val="Lienhypertexte"/>
                                          <w:rFonts w:ascii="Helvetica" w:hAnsi="Helvetica" w:cs="Helvetica"/>
                                          <w:color w:val="195681"/>
                                          <w:sz w:val="26"/>
                                          <w:szCs w:val="26"/>
                                        </w:rPr>
                                        <w:t>ce lien</w:t>
                                      </w:r>
                                    </w:hyperlink>
                                    <w:r>
                                      <w:rPr>
                                        <w:rFonts w:ascii="Helvetica" w:hAnsi="Helvetica" w:cs="Helvetica"/>
                                        <w:color w:val="606060"/>
                                        <w:sz w:val="26"/>
                                        <w:szCs w:val="26"/>
                                      </w:rPr>
                                      <w:t>.</w:t>
                                    </w:r>
                                  </w:p>
                                  <w:p w:rsidR="00705CD2" w:rsidRDefault="00705CD2">
                                    <w:pPr>
                                      <w:spacing w:before="240" w:after="240" w:line="360" w:lineRule="auto"/>
                                      <w:rPr>
                                        <w:rFonts w:ascii="Helvetica" w:hAnsi="Helvetica" w:cs="Helvetica"/>
                                        <w:color w:val="606060"/>
                                        <w:sz w:val="23"/>
                                        <w:szCs w:val="23"/>
                                      </w:rPr>
                                    </w:pPr>
                                    <w:r>
                                      <w:rPr>
                                        <w:rStyle w:val="lev"/>
                                        <w:rFonts w:ascii="Helvetica" w:hAnsi="Helvetica" w:cs="Helvetica"/>
                                        <w:color w:val="606060"/>
                                        <w:sz w:val="26"/>
                                        <w:szCs w:val="26"/>
                                      </w:rPr>
                                      <w:t> Prix Suisse de littérature 2021 (Suisse romande)</w:t>
                                    </w:r>
                                    <w:proofErr w:type="gramStart"/>
                                    <w:r>
                                      <w:rPr>
                                        <w:rStyle w:val="lev"/>
                                        <w:rFonts w:ascii="Helvetica" w:hAnsi="Helvetica" w:cs="Helvetica"/>
                                        <w:color w:val="606060"/>
                                        <w:sz w:val="26"/>
                                        <w:szCs w:val="26"/>
                                      </w:rPr>
                                      <w:t>  </w:t>
                                    </w:r>
                                    <w:r>
                                      <w:rPr>
                                        <w:rStyle w:val="lev"/>
                                        <w:rFonts w:ascii="Helvetica" w:hAnsi="Helvetica" w:cs="Helvetica"/>
                                        <w:color w:val="606060"/>
                                        <w:sz w:val="23"/>
                                        <w:szCs w:val="23"/>
                                      </w:rPr>
                                      <w:t>:</w:t>
                                    </w:r>
                                    <w:proofErr w:type="gramEnd"/>
                                    <w:r>
                                      <w:rPr>
                                        <w:rStyle w:val="lev"/>
                                        <w:rFonts w:ascii="Helvetica" w:hAnsi="Helvetica" w:cs="Helvetica"/>
                                        <w:color w:val="606060"/>
                                        <w:sz w:val="23"/>
                                        <w:szCs w:val="23"/>
                                      </w:rPr>
                                      <w:t xml:space="preserve"> </w:t>
                                    </w:r>
                                  </w:p>
                                  <w:p w:rsidR="00705CD2" w:rsidRDefault="00705CD2">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Corinne </w:t>
                                    </w:r>
                                    <w:proofErr w:type="spellStart"/>
                                    <w:r>
                                      <w:rPr>
                                        <w:rStyle w:val="lev"/>
                                        <w:rFonts w:ascii="Helvetica" w:eastAsia="Times New Roman" w:hAnsi="Helvetica" w:cs="Helvetica"/>
                                        <w:color w:val="606060"/>
                                        <w:sz w:val="26"/>
                                        <w:szCs w:val="26"/>
                                      </w:rPr>
                                      <w:t>Desarzens</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La lune bouge lentement mais elle traverse la ville, </w:t>
                                    </w:r>
                                    <w:hyperlink r:id="rId11" w:tgtFrame="_blank" w:history="1">
                                      <w:r>
                                        <w:rPr>
                                          <w:rStyle w:val="Lienhypertexte"/>
                                          <w:rFonts w:ascii="Helvetica" w:eastAsia="Times New Roman" w:hAnsi="Helvetica" w:cs="Helvetica"/>
                                          <w:color w:val="195681"/>
                                          <w:sz w:val="26"/>
                                          <w:szCs w:val="26"/>
                                        </w:rPr>
                                        <w:t>n° 69046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L'auteure rend hommage à la spontanéité des langues en faisant le récit de quelques épisodes autobiographiques</w:t>
                                    </w:r>
                                  </w:p>
                                  <w:p w:rsidR="00705CD2" w:rsidRDefault="00705CD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05CD2" w:rsidRDefault="00705CD2">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Alexandre </w:t>
                                    </w:r>
                                    <w:proofErr w:type="spellStart"/>
                                    <w:r>
                                      <w:rPr>
                                        <w:rStyle w:val="lev"/>
                                        <w:rFonts w:ascii="Helvetica" w:eastAsia="Times New Roman" w:hAnsi="Helvetica" w:cs="Helvetica"/>
                                        <w:color w:val="606060"/>
                                        <w:sz w:val="26"/>
                                        <w:szCs w:val="26"/>
                                      </w:rPr>
                                      <w:t>Lecoultre</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Peter </w:t>
                                    </w:r>
                                    <w:proofErr w:type="spellStart"/>
                                    <w:r>
                                      <w:rPr>
                                        <w:rStyle w:val="Accentuation"/>
                                        <w:rFonts w:ascii="Helvetica" w:eastAsia="Times New Roman" w:hAnsi="Helvetica" w:cs="Helvetica"/>
                                        <w:color w:val="606060"/>
                                        <w:sz w:val="26"/>
                                        <w:szCs w:val="26"/>
                                      </w:rPr>
                                      <w:t>und</w:t>
                                    </w:r>
                                    <w:proofErr w:type="spellEnd"/>
                                    <w:r>
                                      <w:rPr>
                                        <w:rStyle w:val="Accentuation"/>
                                        <w:rFonts w:ascii="Helvetica" w:eastAsia="Times New Roman" w:hAnsi="Helvetica" w:cs="Helvetica"/>
                                        <w:color w:val="606060"/>
                                        <w:sz w:val="26"/>
                                        <w:szCs w:val="26"/>
                                      </w:rPr>
                                      <w:t xml:space="preserve"> </w:t>
                                    </w:r>
                                    <w:proofErr w:type="spellStart"/>
                                    <w:r>
                                      <w:rPr>
                                        <w:rStyle w:val="Accentuation"/>
                                        <w:rFonts w:ascii="Helvetica" w:eastAsia="Times New Roman" w:hAnsi="Helvetica" w:cs="Helvetica"/>
                                        <w:color w:val="606060"/>
                                        <w:sz w:val="26"/>
                                        <w:szCs w:val="26"/>
                                      </w:rPr>
                                      <w:t>so</w:t>
                                    </w:r>
                                    <w:proofErr w:type="spellEnd"/>
                                    <w:r>
                                      <w:rPr>
                                        <w:rStyle w:val="Accentuation"/>
                                        <w:rFonts w:ascii="Helvetica" w:eastAsia="Times New Roman" w:hAnsi="Helvetica" w:cs="Helvetica"/>
                                        <w:color w:val="606060"/>
                                        <w:sz w:val="26"/>
                                        <w:szCs w:val="26"/>
                                      </w:rPr>
                                      <w:t xml:space="preserve"> </w:t>
                                    </w:r>
                                    <w:proofErr w:type="spellStart"/>
                                    <w:r>
                                      <w:rPr>
                                        <w:rStyle w:val="Accentuation"/>
                                        <w:rFonts w:ascii="Helvetica" w:eastAsia="Times New Roman" w:hAnsi="Helvetica" w:cs="Helvetica"/>
                                        <w:color w:val="606060"/>
                                        <w:sz w:val="26"/>
                                        <w:szCs w:val="26"/>
                                      </w:rPr>
                                      <w:t>weiter</w:t>
                                    </w:r>
                                    <w:proofErr w:type="spellEnd"/>
                                    <w:r>
                                      <w:rPr>
                                        <w:rStyle w:val="Accentuation"/>
                                        <w:rFonts w:ascii="Helvetica" w:eastAsia="Times New Roman" w:hAnsi="Helvetica" w:cs="Helvetica"/>
                                        <w:color w:val="606060"/>
                                        <w:sz w:val="26"/>
                                        <w:szCs w:val="26"/>
                                      </w:rPr>
                                      <w:t xml:space="preserve">, </w:t>
                                    </w:r>
                                    <w:hyperlink r:id="rId12" w:tgtFrame="_blank" w:history="1">
                                      <w:r>
                                        <w:rPr>
                                          <w:rStyle w:val="Lienhypertexte"/>
                                          <w:rFonts w:ascii="Helvetica" w:eastAsia="Times New Roman" w:hAnsi="Helvetica" w:cs="Helvetica"/>
                                          <w:color w:val="195681"/>
                                          <w:sz w:val="26"/>
                                          <w:szCs w:val="26"/>
                                        </w:rPr>
                                        <w:t>n° 69190</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Peter l'errant se lance dans une quête longue et intense...</w:t>
                                    </w:r>
                                  </w:p>
                                  <w:p w:rsidR="00705CD2" w:rsidRDefault="00705CD2">
                                    <w:pPr>
                                      <w:spacing w:before="240" w:after="240" w:line="360" w:lineRule="auto"/>
                                      <w:rPr>
                                        <w:rFonts w:ascii="Helvetica" w:hAnsi="Helvetica" w:cs="Helvetica"/>
                                        <w:color w:val="606060"/>
                                        <w:sz w:val="23"/>
                                        <w:szCs w:val="23"/>
                                      </w:rPr>
                                    </w:pPr>
                                    <w:r>
                                      <w:rPr>
                                        <w:rFonts w:ascii="Helvetica" w:hAnsi="Helvetica" w:cs="Helvetica"/>
                                        <w:color w:val="606060"/>
                                        <w:sz w:val="26"/>
                                        <w:szCs w:val="26"/>
                                      </w:rPr>
                                      <w:t>Pour tout savoir sur le </w:t>
                                    </w:r>
                                    <w:r>
                                      <w:rPr>
                                        <w:rStyle w:val="lev"/>
                                        <w:rFonts w:ascii="Helvetica" w:hAnsi="Helvetica" w:cs="Helvetica"/>
                                        <w:color w:val="606060"/>
                                        <w:sz w:val="26"/>
                                        <w:szCs w:val="26"/>
                                      </w:rPr>
                                      <w:t>Prix spécial de médiation 2021</w:t>
                                    </w:r>
                                    <w:r>
                                      <w:rPr>
                                        <w:rFonts w:ascii="Helvetica" w:hAnsi="Helvetica" w:cs="Helvetica"/>
                                        <w:color w:val="606060"/>
                                        <w:sz w:val="26"/>
                                        <w:szCs w:val="26"/>
                                      </w:rPr>
                                      <w:t xml:space="preserve">, attribué aux quatre bibliothèques sonores de Suisse, suivez </w:t>
                                    </w:r>
                                    <w:hyperlink r:id="rId13" w:tgtFrame="_blank" w:history="1">
                                      <w:r>
                                        <w:rPr>
                                          <w:rStyle w:val="Lienhypertexte"/>
                                          <w:rFonts w:ascii="Helvetica" w:hAnsi="Helvetica" w:cs="Helvetica"/>
                                          <w:color w:val="195681"/>
                                          <w:sz w:val="26"/>
                                          <w:szCs w:val="26"/>
                                        </w:rPr>
                                        <w:t>ce lien</w:t>
                                      </w:r>
                                    </w:hyperlink>
                                    <w:r>
                                      <w:rPr>
                                        <w:rFonts w:ascii="Helvetica" w:hAnsi="Helvetica" w:cs="Helvetica"/>
                                        <w:color w:val="606060"/>
                                        <w:sz w:val="26"/>
                                        <w:szCs w:val="26"/>
                                      </w:rPr>
                                      <w:t>!</w:t>
                                    </w:r>
                                  </w:p>
                                </w:tc>
                              </w:tr>
                            </w:tbl>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rPr>
                      <w:rFonts w:eastAsia="Times New Roman"/>
                      <w:vanish/>
                    </w:rPr>
                  </w:pPr>
                </w:p>
                <w:tbl>
                  <w:tblPr>
                    <w:tblW w:w="5000" w:type="pct"/>
                    <w:tblCellMar>
                      <w:left w:w="0" w:type="dxa"/>
                      <w:right w:w="0" w:type="dxa"/>
                    </w:tblCellMar>
                    <w:tblLook w:val="04A0"/>
                  </w:tblPr>
                  <w:tblGrid>
                    <w:gridCol w:w="9000"/>
                  </w:tblGrid>
                  <w:tr w:rsidR="00705CD2">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705CD2">
                          <w:tc>
                            <w:tcPr>
                              <w:tcW w:w="0" w:type="auto"/>
                              <w:tcBorders>
                                <w:top w:val="single" w:sz="12" w:space="0" w:color="195681"/>
                                <w:left w:val="nil"/>
                                <w:bottom w:val="nil"/>
                                <w:right w:val="nil"/>
                              </w:tcBorders>
                              <w:vAlign w:val="center"/>
                              <w:hideMark/>
                            </w:tcPr>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rPr>
                      <w:rFonts w:eastAsia="Times New Roman"/>
                      <w:vanish/>
                    </w:rPr>
                  </w:pPr>
                </w:p>
                <w:tbl>
                  <w:tblPr>
                    <w:tblW w:w="5000" w:type="pct"/>
                    <w:tblCellMar>
                      <w:left w:w="0" w:type="dxa"/>
                      <w:right w:w="0" w:type="dxa"/>
                    </w:tblCellMar>
                    <w:tblLook w:val="04A0"/>
                  </w:tblPr>
                  <w:tblGrid>
                    <w:gridCol w:w="9000"/>
                  </w:tblGrid>
                  <w:tr w:rsidR="00705C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05CD2">
                          <w:tc>
                            <w:tcPr>
                              <w:tcW w:w="9000" w:type="dxa"/>
                              <w:hideMark/>
                            </w:tcPr>
                            <w:tbl>
                              <w:tblPr>
                                <w:tblpPr w:leftFromText="36" w:rightFromText="36" w:vertAnchor="text"/>
                                <w:tblW w:w="5000" w:type="pct"/>
                                <w:tblCellMar>
                                  <w:left w:w="0" w:type="dxa"/>
                                  <w:right w:w="0" w:type="dxa"/>
                                </w:tblCellMar>
                                <w:tblLook w:val="04A0"/>
                              </w:tblPr>
                              <w:tblGrid>
                                <w:gridCol w:w="9000"/>
                              </w:tblGrid>
                              <w:tr w:rsidR="00705CD2">
                                <w:tc>
                                  <w:tcPr>
                                    <w:tcW w:w="0" w:type="auto"/>
                                    <w:tcMar>
                                      <w:top w:w="0" w:type="dxa"/>
                                      <w:left w:w="270" w:type="dxa"/>
                                      <w:bottom w:w="135" w:type="dxa"/>
                                      <w:right w:w="270" w:type="dxa"/>
                                    </w:tcMar>
                                    <w:hideMark/>
                                  </w:tcPr>
                                  <w:p w:rsidR="00705CD2" w:rsidRDefault="00705CD2">
                                    <w:pPr>
                                      <w:pStyle w:val="Titre3"/>
                                      <w:rPr>
                                        <w:rFonts w:eastAsia="Times New Roman"/>
                                      </w:rPr>
                                    </w:pPr>
                                    <w:bookmarkStart w:id="3" w:name="C"/>
                                    <w:r>
                                      <w:rPr>
                                        <w:rFonts w:eastAsia="Times New Roman"/>
                                        <w:b w:val="0"/>
                                        <w:bCs w:val="0"/>
                                        <w:u w:val="single"/>
                                      </w:rPr>
                                      <w:t xml:space="preserve">Sélection : Devenir soi-même : apprentissages, initiations </w:t>
                                    </w:r>
                                    <w:bookmarkEnd w:id="3"/>
                                  </w:p>
                                  <w:p w:rsidR="00705CD2" w:rsidRDefault="00705CD2">
                                    <w:pPr>
                                      <w:spacing w:before="240" w:after="240" w:line="360" w:lineRule="auto"/>
                                      <w:jc w:val="both"/>
                                      <w:rPr>
                                        <w:rFonts w:ascii="Helvetica" w:hAnsi="Helvetica" w:cs="Helvetica"/>
                                        <w:color w:val="606060"/>
                                        <w:sz w:val="23"/>
                                        <w:szCs w:val="23"/>
                                      </w:rPr>
                                    </w:pPr>
                                    <w:r>
                                      <w:rPr>
                                        <w:rFonts w:ascii="Helvetica" w:hAnsi="Helvetica" w:cs="Helvetica"/>
                                        <w:color w:val="606060"/>
                                        <w:sz w:val="26"/>
                                        <w:szCs w:val="26"/>
                                      </w:rPr>
                                      <w:t>Quels livres, quels événements nous façonnent, nous amènent à devenir ce que nous sommes ? En 8 titres, de grands auteurs nous font voir la traversée de l’adolescence, ces moments essentiels dans lesquels la chrysalide se fend, et la femme ou l’homme en devenir éclot.</w:t>
                                    </w:r>
                                  </w:p>
                                  <w:p w:rsidR="00705CD2" w:rsidRDefault="00705CD2">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Charles Dickens, </w:t>
                                    </w:r>
                                    <w:r>
                                      <w:rPr>
                                        <w:rStyle w:val="Accentuation"/>
                                        <w:rFonts w:ascii="Helvetica" w:eastAsia="Times New Roman" w:hAnsi="Helvetica" w:cs="Helvetica"/>
                                        <w:color w:val="606060"/>
                                        <w:sz w:val="26"/>
                                        <w:szCs w:val="26"/>
                                      </w:rPr>
                                      <w:t xml:space="preserve">L'histoire, les aventures et l'expérience personnelles de David </w:t>
                                    </w:r>
                                    <w:proofErr w:type="spellStart"/>
                                    <w:r>
                                      <w:rPr>
                                        <w:rStyle w:val="Accentuation"/>
                                        <w:rFonts w:ascii="Helvetica" w:eastAsia="Times New Roman" w:hAnsi="Helvetica" w:cs="Helvetica"/>
                                        <w:color w:val="606060"/>
                                        <w:sz w:val="26"/>
                                        <w:szCs w:val="26"/>
                                      </w:rPr>
                                      <w:t>Copperfield</w:t>
                                    </w:r>
                                    <w:proofErr w:type="spellEnd"/>
                                    <w:r>
                                      <w:rPr>
                                        <w:rStyle w:val="Accentuation"/>
                                        <w:rFonts w:ascii="Helvetica" w:eastAsia="Times New Roman" w:hAnsi="Helvetica" w:cs="Helvetica"/>
                                        <w:color w:val="606060"/>
                                        <w:sz w:val="26"/>
                                        <w:szCs w:val="26"/>
                                      </w:rPr>
                                      <w:t xml:space="preserve">, </w:t>
                                    </w:r>
                                    <w:hyperlink r:id="rId14" w:tgtFrame="_blank" w:history="1">
                                      <w:r>
                                        <w:rPr>
                                          <w:rStyle w:val="Lienhypertexte"/>
                                          <w:rFonts w:ascii="Helvetica" w:eastAsia="Times New Roman" w:hAnsi="Helvetica" w:cs="Helvetica"/>
                                          <w:color w:val="195681"/>
                                          <w:sz w:val="26"/>
                                          <w:szCs w:val="26"/>
                                        </w:rPr>
                                        <w:t>n° 18447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Dur apprentissage de la vie, fuite, errance. D'épreuve en épreuve, c'est une nouvelle image de soi que le narrateur reconstruit peu à </w:t>
                                    </w:r>
                                    <w:r>
                                      <w:rPr>
                                        <w:rFonts w:ascii="Helvetica" w:eastAsia="Times New Roman" w:hAnsi="Helvetica" w:cs="Helvetica"/>
                                        <w:color w:val="606060"/>
                                        <w:sz w:val="26"/>
                                        <w:szCs w:val="26"/>
                                      </w:rPr>
                                      <w:lastRenderedPageBreak/>
                                      <w:t>peu, avant de devenir lui-même.</w:t>
                                    </w:r>
                                  </w:p>
                                  <w:p w:rsidR="00705CD2" w:rsidRDefault="00705CD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05CD2" w:rsidRDefault="00705CD2">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Georges </w:t>
                                    </w:r>
                                    <w:proofErr w:type="spellStart"/>
                                    <w:r>
                                      <w:rPr>
                                        <w:rStyle w:val="lev"/>
                                        <w:rFonts w:ascii="Helvetica" w:eastAsia="Times New Roman" w:hAnsi="Helvetica" w:cs="Helvetica"/>
                                        <w:color w:val="606060"/>
                                        <w:sz w:val="26"/>
                                        <w:szCs w:val="26"/>
                                      </w:rPr>
                                      <w:t>Borgeaud</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 préau, </w:t>
                                    </w:r>
                                    <w:hyperlink r:id="rId15" w:tgtFrame="_blank" w:history="1">
                                      <w:r>
                                        <w:rPr>
                                          <w:rStyle w:val="Lienhypertexte"/>
                                          <w:rFonts w:ascii="Helvetica" w:eastAsia="Times New Roman" w:hAnsi="Helvetica" w:cs="Helvetica"/>
                                          <w:color w:val="195681"/>
                                          <w:sz w:val="26"/>
                                          <w:szCs w:val="26"/>
                                        </w:rPr>
                                        <w:t>n° 30737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Le charme des réminiscences de l'adolescence et du temps du collège, avec ses déchirements, ses doutes, la découverte du plaisir...tout ce qui fait grandir.</w:t>
                                    </w:r>
                                  </w:p>
                                  <w:p w:rsidR="00705CD2" w:rsidRDefault="00705CD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05CD2" w:rsidRDefault="00705CD2">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Gustave Flaubert, </w:t>
                                    </w:r>
                                    <w:r>
                                      <w:rPr>
                                        <w:rStyle w:val="Accentuation"/>
                                        <w:rFonts w:ascii="Helvetica" w:eastAsia="Times New Roman" w:hAnsi="Helvetica" w:cs="Helvetica"/>
                                        <w:color w:val="606060"/>
                                        <w:sz w:val="26"/>
                                        <w:szCs w:val="26"/>
                                      </w:rPr>
                                      <w:t xml:space="preserve">L'éducation sentimentale, </w:t>
                                    </w:r>
                                    <w:hyperlink r:id="rId16" w:tgtFrame="_blank" w:history="1">
                                      <w:r>
                                        <w:rPr>
                                          <w:rStyle w:val="Lienhypertexte"/>
                                          <w:rFonts w:ascii="Helvetica" w:eastAsia="Times New Roman" w:hAnsi="Helvetica" w:cs="Helvetica"/>
                                          <w:color w:val="195681"/>
                                          <w:sz w:val="26"/>
                                          <w:szCs w:val="26"/>
                                        </w:rPr>
                                        <w:t>n° 19921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Porté par un style d'orfèvre, un livre de passion, de souffrance, de renoncement, d'exaltation...et de chute dans la réalité.</w:t>
                                    </w:r>
                                  </w:p>
                                  <w:p w:rsidR="00705CD2" w:rsidRDefault="00705CD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05CD2" w:rsidRDefault="00705CD2">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Hermann Hesse, </w:t>
                                    </w:r>
                                    <w:r>
                                      <w:rPr>
                                        <w:rStyle w:val="Accentuation"/>
                                        <w:rFonts w:ascii="Helvetica" w:eastAsia="Times New Roman" w:hAnsi="Helvetica" w:cs="Helvetica"/>
                                        <w:color w:val="606060"/>
                                        <w:sz w:val="26"/>
                                        <w:szCs w:val="26"/>
                                      </w:rPr>
                                      <w:t xml:space="preserve">Demian : histoire de la jeunesse d'Emile Sinclair, </w:t>
                                    </w:r>
                                    <w:hyperlink r:id="rId17" w:tgtFrame="_blank" w:history="1">
                                      <w:r>
                                        <w:rPr>
                                          <w:rStyle w:val="Lienhypertexte"/>
                                          <w:rFonts w:ascii="Helvetica" w:eastAsia="Times New Roman" w:hAnsi="Helvetica" w:cs="Helvetica"/>
                                          <w:color w:val="195681"/>
                                          <w:sz w:val="26"/>
                                          <w:szCs w:val="26"/>
                                        </w:rPr>
                                        <w:t>n° 5437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Demian enseigne à Émile à ne pas suivre l’exemple de ses parents, à se révolter pour se trouver, à traverser le chaos pour mériter l’accomplissement de sa destinée propre. </w:t>
                                    </w:r>
                                  </w:p>
                                  <w:p w:rsidR="00705CD2" w:rsidRDefault="00705CD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05CD2" w:rsidRDefault="00705CD2">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Robert Musil, </w:t>
                                    </w:r>
                                    <w:r>
                                      <w:rPr>
                                        <w:rStyle w:val="Accentuation"/>
                                        <w:rFonts w:ascii="Helvetica" w:eastAsia="Times New Roman" w:hAnsi="Helvetica" w:cs="Helvetica"/>
                                        <w:color w:val="606060"/>
                                        <w:sz w:val="26"/>
                                        <w:szCs w:val="26"/>
                                      </w:rPr>
                                      <w:t xml:space="preserve">Les désarrois de l'élève </w:t>
                                    </w:r>
                                    <w:proofErr w:type="spellStart"/>
                                    <w:r>
                                      <w:rPr>
                                        <w:rStyle w:val="Accentuation"/>
                                        <w:rFonts w:ascii="Helvetica" w:eastAsia="Times New Roman" w:hAnsi="Helvetica" w:cs="Helvetica"/>
                                        <w:color w:val="606060"/>
                                        <w:sz w:val="26"/>
                                        <w:szCs w:val="26"/>
                                      </w:rPr>
                                      <w:t>Törless</w:t>
                                    </w:r>
                                    <w:proofErr w:type="spellEnd"/>
                                    <w:r>
                                      <w:rPr>
                                        <w:rStyle w:val="Accentuation"/>
                                        <w:rFonts w:ascii="Helvetica" w:eastAsia="Times New Roman" w:hAnsi="Helvetica" w:cs="Helvetica"/>
                                        <w:color w:val="606060"/>
                                        <w:sz w:val="26"/>
                                        <w:szCs w:val="26"/>
                                      </w:rPr>
                                      <w:t xml:space="preserve">, </w:t>
                                    </w:r>
                                    <w:hyperlink r:id="rId18" w:tgtFrame="_blank" w:history="1">
                                      <w:r>
                                        <w:rPr>
                                          <w:rStyle w:val="Lienhypertexte"/>
                                          <w:rFonts w:ascii="Helvetica" w:eastAsia="Times New Roman" w:hAnsi="Helvetica" w:cs="Helvetica"/>
                                          <w:color w:val="195681"/>
                                          <w:sz w:val="26"/>
                                          <w:szCs w:val="26"/>
                                        </w:rPr>
                                        <w:t>n° 14576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L'éveil d'une conscience, montré à travers les désarrois intellectuels, moraux et charnels de </w:t>
                                    </w:r>
                                    <w:proofErr w:type="spellStart"/>
                                    <w:r>
                                      <w:rPr>
                                        <w:rFonts w:ascii="Helvetica" w:eastAsia="Times New Roman" w:hAnsi="Helvetica" w:cs="Helvetica"/>
                                        <w:color w:val="606060"/>
                                        <w:sz w:val="26"/>
                                        <w:szCs w:val="26"/>
                                      </w:rPr>
                                      <w:t>Törless</w:t>
                                    </w:r>
                                    <w:proofErr w:type="spellEnd"/>
                                    <w:r>
                                      <w:rPr>
                                        <w:rFonts w:ascii="Helvetica" w:eastAsia="Times New Roman" w:hAnsi="Helvetica" w:cs="Helvetica"/>
                                        <w:color w:val="606060"/>
                                        <w:sz w:val="26"/>
                                        <w:szCs w:val="26"/>
                                      </w:rPr>
                                      <w:t xml:space="preserve">, élève dans un collège huppé de la vieille Autriche. Une admirable analyse de </w:t>
                                    </w:r>
                                    <w:r>
                                      <w:rPr>
                                        <w:rFonts w:ascii="Helvetica" w:eastAsia="Times New Roman" w:hAnsi="Helvetica" w:cs="Helvetica"/>
                                        <w:color w:val="606060"/>
                                        <w:sz w:val="26"/>
                                        <w:szCs w:val="26"/>
                                      </w:rPr>
                                      <w:lastRenderedPageBreak/>
                                      <w:t>l'adolescence.</w:t>
                                    </w:r>
                                  </w:p>
                                  <w:p w:rsidR="00705CD2" w:rsidRDefault="00705CD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05CD2" w:rsidRDefault="00705CD2">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J. D. Salinger, </w:t>
                                    </w:r>
                                    <w:r>
                                      <w:rPr>
                                        <w:rStyle w:val="Accentuation"/>
                                        <w:rFonts w:ascii="Helvetica" w:eastAsia="Times New Roman" w:hAnsi="Helvetica" w:cs="Helvetica"/>
                                        <w:color w:val="606060"/>
                                        <w:sz w:val="26"/>
                                        <w:szCs w:val="26"/>
                                      </w:rPr>
                                      <w:t xml:space="preserve">L'attrape-cœurs, </w:t>
                                    </w:r>
                                    <w:hyperlink r:id="rId19" w:tgtFrame="_blank" w:history="1">
                                      <w:r>
                                        <w:rPr>
                                          <w:rStyle w:val="Lienhypertexte"/>
                                          <w:rFonts w:ascii="Helvetica" w:eastAsia="Times New Roman" w:hAnsi="Helvetica" w:cs="Helvetica"/>
                                          <w:color w:val="195681"/>
                                          <w:sz w:val="26"/>
                                          <w:szCs w:val="26"/>
                                        </w:rPr>
                                        <w:t>n° 17296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Trois jours de vagabondage et d'aventures cocasses, sordides ou émouvantes, d'incertitude et d'anxiété, à la recherche de soi-même et des autres. Un classique sur l'adolescence.</w:t>
                                    </w:r>
                                  </w:p>
                                  <w:p w:rsidR="00705CD2" w:rsidRDefault="00705CD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05CD2" w:rsidRDefault="00705CD2">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Jean-Paul Sartre, </w:t>
                                    </w:r>
                                    <w:r>
                                      <w:rPr>
                                        <w:rStyle w:val="Accentuation"/>
                                        <w:rFonts w:ascii="Helvetica" w:eastAsia="Times New Roman" w:hAnsi="Helvetica" w:cs="Helvetica"/>
                                        <w:color w:val="606060"/>
                                        <w:sz w:val="26"/>
                                        <w:szCs w:val="26"/>
                                      </w:rPr>
                                      <w:t xml:space="preserve">L'enfance d'un chef, </w:t>
                                    </w:r>
                                    <w:hyperlink r:id="rId20" w:tgtFrame="_blank" w:history="1">
                                      <w:r>
                                        <w:rPr>
                                          <w:rStyle w:val="Lienhypertexte"/>
                                          <w:rFonts w:ascii="Helvetica" w:eastAsia="Times New Roman" w:hAnsi="Helvetica" w:cs="Helvetica"/>
                                          <w:color w:val="195681"/>
                                          <w:sz w:val="26"/>
                                          <w:szCs w:val="26"/>
                                        </w:rPr>
                                        <w:t>n° 19331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Lucien est à la recherche de lui-même : d'une enfance dorée aux révoltes de l'adolescence, de la bohème à l'extrême droite, le jeune homme tente de connaître l'homme qui émerge en lui.</w:t>
                                    </w:r>
                                  </w:p>
                                  <w:p w:rsidR="00705CD2" w:rsidRDefault="00705CD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05CD2" w:rsidRDefault="00705CD2">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Marguerite Duras, </w:t>
                                    </w:r>
                                    <w:r>
                                      <w:rPr>
                                        <w:rStyle w:val="Accentuation"/>
                                        <w:rFonts w:ascii="Helvetica" w:eastAsia="Times New Roman" w:hAnsi="Helvetica" w:cs="Helvetica"/>
                                        <w:color w:val="606060"/>
                                        <w:sz w:val="26"/>
                                        <w:szCs w:val="26"/>
                                      </w:rPr>
                                      <w:t xml:space="preserve">L'amant, </w:t>
                                    </w:r>
                                    <w:hyperlink r:id="rId21" w:tgtFrame="_blank" w:history="1">
                                      <w:r>
                                        <w:rPr>
                                          <w:rStyle w:val="Lienhypertexte"/>
                                          <w:rFonts w:ascii="Helvetica" w:eastAsia="Times New Roman" w:hAnsi="Helvetica" w:cs="Helvetica"/>
                                          <w:color w:val="195681"/>
                                          <w:sz w:val="26"/>
                                          <w:szCs w:val="26"/>
                                        </w:rPr>
                                        <w:t>n°</w:t>
                                      </w:r>
                                      <w:r>
                                        <w:rPr>
                                          <w:rStyle w:val="Accentuation"/>
                                          <w:rFonts w:ascii="Helvetica" w:eastAsia="Times New Roman" w:hAnsi="Helvetica" w:cs="Helvetica"/>
                                          <w:color w:val="195681"/>
                                          <w:sz w:val="26"/>
                                          <w:szCs w:val="26"/>
                                          <w:u w:val="single"/>
                                        </w:rPr>
                                        <w:t> </w:t>
                                      </w:r>
                                      <w:r>
                                        <w:rPr>
                                          <w:rStyle w:val="Lienhypertexte"/>
                                          <w:rFonts w:ascii="Helvetica" w:eastAsia="Times New Roman" w:hAnsi="Helvetica" w:cs="Helvetica"/>
                                          <w:color w:val="195681"/>
                                          <w:sz w:val="26"/>
                                          <w:szCs w:val="26"/>
                                        </w:rPr>
                                        <w:t>2811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Indochine, années 1920. Passion et transgression. Une adolescente découvre l'amour, y compris physique. Un récit d'initiation amoureuse parmi les plus troublants qui soient.</w:t>
                                    </w:r>
                                    <w:r>
                                      <w:rPr>
                                        <w:rFonts w:ascii="Helvetica" w:eastAsia="Times New Roman" w:hAnsi="Helvetica" w:cs="Helvetica"/>
                                        <w:color w:val="606060"/>
                                        <w:sz w:val="26"/>
                                        <w:szCs w:val="26"/>
                                      </w:rPr>
                                      <w:br/>
                                      <w:t> </w:t>
                                    </w:r>
                                  </w:p>
                                </w:tc>
                              </w:tr>
                            </w:tbl>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rPr>
                      <w:rFonts w:eastAsia="Times New Roman"/>
                      <w:vanish/>
                    </w:rPr>
                  </w:pPr>
                </w:p>
                <w:tbl>
                  <w:tblPr>
                    <w:tblW w:w="5000" w:type="pct"/>
                    <w:tblCellMar>
                      <w:left w:w="0" w:type="dxa"/>
                      <w:right w:w="0" w:type="dxa"/>
                    </w:tblCellMar>
                    <w:tblLook w:val="04A0"/>
                  </w:tblPr>
                  <w:tblGrid>
                    <w:gridCol w:w="9000"/>
                  </w:tblGrid>
                  <w:tr w:rsidR="00705CD2">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705CD2">
                          <w:tc>
                            <w:tcPr>
                              <w:tcW w:w="0" w:type="auto"/>
                              <w:tcBorders>
                                <w:top w:val="single" w:sz="12" w:space="0" w:color="195681"/>
                                <w:left w:val="nil"/>
                                <w:bottom w:val="nil"/>
                                <w:right w:val="nil"/>
                              </w:tcBorders>
                              <w:vAlign w:val="center"/>
                              <w:hideMark/>
                            </w:tcPr>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rPr>
                      <w:rFonts w:eastAsia="Times New Roman"/>
                      <w:vanish/>
                    </w:rPr>
                  </w:pPr>
                </w:p>
                <w:tbl>
                  <w:tblPr>
                    <w:tblW w:w="5000" w:type="pct"/>
                    <w:tblCellMar>
                      <w:left w:w="0" w:type="dxa"/>
                      <w:right w:w="0" w:type="dxa"/>
                    </w:tblCellMar>
                    <w:tblLook w:val="04A0"/>
                  </w:tblPr>
                  <w:tblGrid>
                    <w:gridCol w:w="9000"/>
                  </w:tblGrid>
                  <w:tr w:rsidR="00705C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05CD2">
                          <w:tc>
                            <w:tcPr>
                              <w:tcW w:w="9000" w:type="dxa"/>
                              <w:hideMark/>
                            </w:tcPr>
                            <w:tbl>
                              <w:tblPr>
                                <w:tblpPr w:leftFromText="36" w:rightFromText="36" w:vertAnchor="text"/>
                                <w:tblW w:w="5000" w:type="pct"/>
                                <w:tblCellMar>
                                  <w:left w:w="0" w:type="dxa"/>
                                  <w:right w:w="0" w:type="dxa"/>
                                </w:tblCellMar>
                                <w:tblLook w:val="04A0"/>
                              </w:tblPr>
                              <w:tblGrid>
                                <w:gridCol w:w="9000"/>
                              </w:tblGrid>
                              <w:tr w:rsidR="00705CD2">
                                <w:tc>
                                  <w:tcPr>
                                    <w:tcW w:w="0" w:type="auto"/>
                                    <w:tcMar>
                                      <w:top w:w="0" w:type="dxa"/>
                                      <w:left w:w="270" w:type="dxa"/>
                                      <w:bottom w:w="135" w:type="dxa"/>
                                      <w:right w:w="270" w:type="dxa"/>
                                    </w:tcMar>
                                    <w:hideMark/>
                                  </w:tcPr>
                                  <w:p w:rsidR="00705CD2" w:rsidRDefault="00705CD2">
                                    <w:pPr>
                                      <w:pStyle w:val="Titre3"/>
                                      <w:rPr>
                                        <w:rFonts w:eastAsia="Times New Roman"/>
                                      </w:rPr>
                                    </w:pPr>
                                    <w:bookmarkStart w:id="4" w:name="G"/>
                                    <w:r>
                                      <w:rPr>
                                        <w:rFonts w:eastAsia="Times New Roman"/>
                                        <w:b w:val="0"/>
                                        <w:bCs w:val="0"/>
                                        <w:u w:val="single"/>
                                      </w:rPr>
                                      <w:t>Hommage à l'homme et à la voix : Jean Frey </w:t>
                                    </w:r>
                                    <w:bookmarkEnd w:id="4"/>
                                  </w:p>
                                  <w:p w:rsidR="00705CD2" w:rsidRDefault="00705CD2">
                                    <w:pPr>
                                      <w:spacing w:before="240" w:after="240" w:line="360" w:lineRule="auto"/>
                                      <w:jc w:val="both"/>
                                      <w:rPr>
                                        <w:rFonts w:ascii="Helvetica" w:hAnsi="Helvetica" w:cs="Helvetica"/>
                                        <w:color w:val="606060"/>
                                        <w:sz w:val="23"/>
                                        <w:szCs w:val="23"/>
                                      </w:rPr>
                                    </w:pPr>
                                    <w:r>
                                      <w:rPr>
                                        <w:rFonts w:ascii="Helvetica" w:hAnsi="Helvetica" w:cs="Helvetica"/>
                                        <w:color w:val="606060"/>
                                        <w:sz w:val="26"/>
                                        <w:szCs w:val="26"/>
                                      </w:rPr>
                                      <w:t xml:space="preserve">Philosophie, poésie, politique, classiques, policiers, théâtre, écrits sulfureux...il a tout lu. Curiosité insatiable, ouverture aux autres, esprit combattant, amour des défis. Rien d’humain ne lui était étranger. La </w:t>
                                    </w:r>
                                    <w:r>
                                      <w:rPr>
                                        <w:rFonts w:ascii="Helvetica" w:hAnsi="Helvetica" w:cs="Helvetica"/>
                                        <w:color w:val="606060"/>
                                        <w:sz w:val="26"/>
                                        <w:szCs w:val="26"/>
                                      </w:rPr>
                                      <w:lastRenderedPageBreak/>
                                      <w:t xml:space="preserve">preuve, ce petit choix de textes (combien difficile, parmi les centaines enregistrés) auxquels </w:t>
                                    </w:r>
                                    <w:r>
                                      <w:rPr>
                                        <w:rStyle w:val="lev"/>
                                        <w:rFonts w:ascii="Helvetica" w:hAnsi="Helvetica" w:cs="Helvetica"/>
                                        <w:color w:val="606060"/>
                                        <w:sz w:val="26"/>
                                        <w:szCs w:val="26"/>
                                      </w:rPr>
                                      <w:t>Jean Frey</w:t>
                                    </w:r>
                                    <w:r>
                                      <w:rPr>
                                        <w:rFonts w:ascii="Helvetica" w:hAnsi="Helvetica" w:cs="Helvetica"/>
                                        <w:color w:val="606060"/>
                                        <w:sz w:val="26"/>
                                        <w:szCs w:val="26"/>
                                      </w:rPr>
                                      <w:t xml:space="preserve">, lecteur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a prêté sa voix reconnaissable entre mille. Humble hommage. Il nous a </w:t>
                                    </w:r>
                                    <w:proofErr w:type="gramStart"/>
                                    <w:r>
                                      <w:rPr>
                                        <w:rFonts w:ascii="Helvetica" w:hAnsi="Helvetica" w:cs="Helvetica"/>
                                        <w:color w:val="606060"/>
                                        <w:sz w:val="26"/>
                                        <w:szCs w:val="26"/>
                                      </w:rPr>
                                      <w:t>quitté</w:t>
                                    </w:r>
                                    <w:proofErr w:type="gramEnd"/>
                                    <w:r>
                                      <w:rPr>
                                        <w:rFonts w:ascii="Helvetica" w:hAnsi="Helvetica" w:cs="Helvetica"/>
                                        <w:color w:val="606060"/>
                                        <w:sz w:val="26"/>
                                        <w:szCs w:val="26"/>
                                      </w:rPr>
                                      <w:t xml:space="preserve"> le </w:t>
                                    </w:r>
                                    <w:r>
                                      <w:rPr>
                                        <w:rStyle w:val="lev"/>
                                        <w:rFonts w:ascii="Helvetica" w:hAnsi="Helvetica" w:cs="Helvetica"/>
                                        <w:color w:val="606060"/>
                                        <w:sz w:val="26"/>
                                        <w:szCs w:val="26"/>
                                      </w:rPr>
                                      <w:t>4 janvier</w:t>
                                    </w:r>
                                    <w:r>
                                      <w:rPr>
                                        <w:rFonts w:ascii="Helvetica" w:hAnsi="Helvetica" w:cs="Helvetica"/>
                                        <w:color w:val="606060"/>
                                        <w:sz w:val="26"/>
                                        <w:szCs w:val="26"/>
                                      </w:rPr>
                                      <w:t xml:space="preserve"> dernier, mais son souvenir demeure.</w:t>
                                    </w:r>
                                  </w:p>
                                  <w:p w:rsidR="00705CD2" w:rsidRDefault="00705CD2">
                                    <w:pPr>
                                      <w:numPr>
                                        <w:ilvl w:val="0"/>
                                        <w:numId w:val="6"/>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Jón</w:t>
                                    </w:r>
                                    <w:proofErr w:type="spellEnd"/>
                                    <w:r>
                                      <w:rPr>
                                        <w:rStyle w:val="lev"/>
                                        <w:rFonts w:ascii="Helvetica" w:eastAsia="Times New Roman" w:hAnsi="Helvetica" w:cs="Helvetica"/>
                                        <w:color w:val="606060"/>
                                        <w:sz w:val="26"/>
                                        <w:szCs w:val="26"/>
                                      </w:rPr>
                                      <w:t xml:space="preserve"> </w:t>
                                    </w:r>
                                    <w:proofErr w:type="spellStart"/>
                                    <w:r>
                                      <w:rPr>
                                        <w:rStyle w:val="lev"/>
                                        <w:rFonts w:ascii="Helvetica" w:eastAsia="Times New Roman" w:hAnsi="Helvetica" w:cs="Helvetica"/>
                                        <w:color w:val="606060"/>
                                        <w:sz w:val="26"/>
                                        <w:szCs w:val="26"/>
                                      </w:rPr>
                                      <w:t>Kalman</w:t>
                                    </w:r>
                                    <w:proofErr w:type="spellEnd"/>
                                    <w:r>
                                      <w:rPr>
                                        <w:rStyle w:val="lev"/>
                                        <w:rFonts w:ascii="Helvetica" w:eastAsia="Times New Roman" w:hAnsi="Helvetica" w:cs="Helvetica"/>
                                        <w:color w:val="606060"/>
                                        <w:sz w:val="26"/>
                                        <w:szCs w:val="26"/>
                                      </w:rPr>
                                      <w:t xml:space="preserve"> </w:t>
                                    </w:r>
                                    <w:proofErr w:type="spellStart"/>
                                    <w:r>
                                      <w:rPr>
                                        <w:rStyle w:val="lev"/>
                                        <w:rFonts w:ascii="Helvetica" w:eastAsia="Times New Roman" w:hAnsi="Helvetica" w:cs="Helvetica"/>
                                        <w:color w:val="606060"/>
                                        <w:sz w:val="26"/>
                                        <w:szCs w:val="26"/>
                                      </w:rPr>
                                      <w:t>Stefánsson</w:t>
                                    </w:r>
                                    <w:proofErr w:type="spellEnd"/>
                                    <w:r>
                                      <w:rPr>
                                        <w:rStyle w:val="lev"/>
                                        <w:rFonts w:ascii="Helvetica" w:eastAsia="Times New Roman" w:hAnsi="Helvetica" w:cs="Helvetica"/>
                                        <w:color w:val="606060"/>
                                        <w:sz w:val="26"/>
                                        <w:szCs w:val="26"/>
                                      </w:rPr>
                                      <w:t>,</w:t>
                                    </w:r>
                                    <w:r>
                                      <w:rPr>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 cœur de l'homme , </w:t>
                                    </w:r>
                                    <w:hyperlink r:id="rId22" w:tgtFrame="_blank" w:history="1">
                                      <w:r>
                                        <w:rPr>
                                          <w:rStyle w:val="Lienhypertexte"/>
                                          <w:rFonts w:ascii="Helvetica" w:eastAsia="Times New Roman" w:hAnsi="Helvetica" w:cs="Helvetica"/>
                                          <w:color w:val="195681"/>
                                          <w:sz w:val="26"/>
                                          <w:szCs w:val="26"/>
                                        </w:rPr>
                                        <w:t>n°</w:t>
                                      </w:r>
                                    </w:hyperlink>
                                    <w:hyperlink r:id="rId23" w:tgtFrame="_blank" w:history="1">
                                      <w:r>
                                        <w:rPr>
                                          <w:rStyle w:val="Lienhypertexte"/>
                                          <w:rFonts w:ascii="Helvetica" w:eastAsia="Times New Roman" w:hAnsi="Helvetica" w:cs="Helvetica"/>
                                          <w:i/>
                                          <w:iCs/>
                                          <w:color w:val="195681"/>
                                          <w:sz w:val="26"/>
                                          <w:szCs w:val="26"/>
                                        </w:rPr>
                                        <w:t> </w:t>
                                      </w:r>
                                    </w:hyperlink>
                                    <w:hyperlink r:id="rId24" w:history="1">
                                      <w:r>
                                        <w:rPr>
                                          <w:rStyle w:val="Lienhypertexte"/>
                                          <w:rFonts w:ascii="Helvetica" w:eastAsia="Times New Roman" w:hAnsi="Helvetica" w:cs="Helvetica"/>
                                          <w:color w:val="195681"/>
                                          <w:sz w:val="26"/>
                                          <w:szCs w:val="26"/>
                                        </w:rPr>
                                        <w:t>31724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Où s'achèvent les rêves, où commence le réel ? Une lecture bouleversante.</w:t>
                                    </w:r>
                                  </w:p>
                                  <w:p w:rsidR="00705CD2" w:rsidRDefault="00705CD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05CD2" w:rsidRDefault="00705CD2">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Alexandre </w:t>
                                    </w:r>
                                    <w:proofErr w:type="spellStart"/>
                                    <w:r>
                                      <w:rPr>
                                        <w:rStyle w:val="lev"/>
                                        <w:rFonts w:ascii="Helvetica" w:eastAsia="Times New Roman" w:hAnsi="Helvetica" w:cs="Helvetica"/>
                                        <w:color w:val="606060"/>
                                        <w:sz w:val="26"/>
                                        <w:szCs w:val="26"/>
                                      </w:rPr>
                                      <w:t>Jollien</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 philosophe nu, </w:t>
                                    </w:r>
                                    <w:hyperlink r:id="rId25" w:tgtFrame="_blank" w:history="1">
                                      <w:r>
                                        <w:rPr>
                                          <w:rStyle w:val="Lienhypertexte"/>
                                          <w:rFonts w:ascii="Helvetica" w:eastAsia="Times New Roman" w:hAnsi="Helvetica" w:cs="Helvetica"/>
                                          <w:color w:val="195681"/>
                                          <w:sz w:val="26"/>
                                          <w:szCs w:val="26"/>
                                        </w:rPr>
                                        <w:t>n° 17224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Comment vivre librement la joie quand les passions nous tiennent ? Ce livre nous convie à renaître à chaque instant, dans l'épreuve comme dans la joie.</w:t>
                                    </w:r>
                                  </w:p>
                                  <w:p w:rsidR="00705CD2" w:rsidRDefault="00705CD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05CD2" w:rsidRDefault="00705CD2">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Pétrone, </w:t>
                                    </w:r>
                                    <w:r>
                                      <w:rPr>
                                        <w:rStyle w:val="Accentuation"/>
                                        <w:rFonts w:ascii="Helvetica" w:eastAsia="Times New Roman" w:hAnsi="Helvetica" w:cs="Helvetica"/>
                                        <w:color w:val="606060"/>
                                        <w:sz w:val="26"/>
                                        <w:szCs w:val="26"/>
                                      </w:rPr>
                                      <w:t xml:space="preserve">Le Satiricon, </w:t>
                                    </w:r>
                                    <w:hyperlink r:id="rId26" w:tgtFrame="_blank" w:history="1">
                                      <w:r>
                                        <w:rPr>
                                          <w:rStyle w:val="Lienhypertexte"/>
                                          <w:rFonts w:ascii="Helvetica" w:eastAsia="Times New Roman" w:hAnsi="Helvetica" w:cs="Helvetica"/>
                                          <w:color w:val="195681"/>
                                          <w:sz w:val="26"/>
                                          <w:szCs w:val="26"/>
                                        </w:rPr>
                                        <w:t>n° 12419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Voici les aventures, dans une Rome décadente, de deux jeunes débauchés, </w:t>
                                    </w:r>
                                    <w:proofErr w:type="spellStart"/>
                                    <w:r>
                                      <w:rPr>
                                        <w:rFonts w:ascii="Helvetica" w:eastAsia="Times New Roman" w:hAnsi="Helvetica" w:cs="Helvetica"/>
                                        <w:color w:val="606060"/>
                                        <w:sz w:val="26"/>
                                        <w:szCs w:val="26"/>
                                      </w:rPr>
                                      <w:t>Encolpe</w:t>
                                    </w:r>
                                    <w:proofErr w:type="spellEnd"/>
                                    <w:r>
                                      <w:rPr>
                                        <w:rFonts w:ascii="Helvetica" w:eastAsia="Times New Roman" w:hAnsi="Helvetica" w:cs="Helvetica"/>
                                        <w:color w:val="606060"/>
                                        <w:sz w:val="26"/>
                                        <w:szCs w:val="26"/>
                                      </w:rPr>
                                      <w:t xml:space="preserve"> et </w:t>
                                    </w:r>
                                    <w:proofErr w:type="spellStart"/>
                                    <w:r>
                                      <w:rPr>
                                        <w:rFonts w:ascii="Helvetica" w:eastAsia="Times New Roman" w:hAnsi="Helvetica" w:cs="Helvetica"/>
                                        <w:color w:val="606060"/>
                                        <w:sz w:val="26"/>
                                        <w:szCs w:val="26"/>
                                      </w:rPr>
                                      <w:t>Ascylte</w:t>
                                    </w:r>
                                    <w:proofErr w:type="spellEnd"/>
                                    <w:r>
                                      <w:rPr>
                                        <w:rFonts w:ascii="Helvetica" w:eastAsia="Times New Roman" w:hAnsi="Helvetica" w:cs="Helvetica"/>
                                        <w:color w:val="606060"/>
                                        <w:sz w:val="26"/>
                                        <w:szCs w:val="26"/>
                                      </w:rPr>
                                      <w:t>, ainsi que du jeune amant de ce dernier, Giton.</w:t>
                                    </w:r>
                                  </w:p>
                                  <w:p w:rsidR="00705CD2" w:rsidRDefault="00705CD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05CD2" w:rsidRDefault="00705CD2">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Pierre </w:t>
                                    </w:r>
                                    <w:proofErr w:type="spellStart"/>
                                    <w:r>
                                      <w:rPr>
                                        <w:rStyle w:val="lev"/>
                                        <w:rFonts w:ascii="Helvetica" w:eastAsia="Times New Roman" w:hAnsi="Helvetica" w:cs="Helvetica"/>
                                        <w:color w:val="606060"/>
                                        <w:sz w:val="26"/>
                                        <w:szCs w:val="26"/>
                                      </w:rPr>
                                      <w:t>Queloz</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Polaroïd : polar en alexandrins, </w:t>
                                    </w:r>
                                    <w:hyperlink r:id="rId27" w:tgtFrame="_blank" w:history="1">
                                      <w:r>
                                        <w:rPr>
                                          <w:rStyle w:val="Lienhypertexte"/>
                                          <w:rFonts w:ascii="Helvetica" w:eastAsia="Times New Roman" w:hAnsi="Helvetica" w:cs="Helvetica"/>
                                          <w:color w:val="195681"/>
                                          <w:sz w:val="26"/>
                                          <w:szCs w:val="26"/>
                                        </w:rPr>
                                        <w:t>n° 19451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Les pérégrinations des enquêteurs </w:t>
                                    </w:r>
                                    <w:proofErr w:type="spellStart"/>
                                    <w:r>
                                      <w:rPr>
                                        <w:rFonts w:ascii="Helvetica" w:eastAsia="Times New Roman" w:hAnsi="Helvetica" w:cs="Helvetica"/>
                                        <w:color w:val="606060"/>
                                        <w:sz w:val="26"/>
                                        <w:szCs w:val="26"/>
                                      </w:rPr>
                                      <w:t>Aglio</w:t>
                                    </w:r>
                                    <w:proofErr w:type="spellEnd"/>
                                    <w:r>
                                      <w:rPr>
                                        <w:rFonts w:ascii="Helvetica" w:eastAsia="Times New Roman" w:hAnsi="Helvetica" w:cs="Helvetica"/>
                                        <w:color w:val="606060"/>
                                        <w:sz w:val="26"/>
                                        <w:szCs w:val="26"/>
                                      </w:rPr>
                                      <w:t xml:space="preserve"> et </w:t>
                                    </w:r>
                                    <w:proofErr w:type="spellStart"/>
                                    <w:r>
                                      <w:rPr>
                                        <w:rFonts w:ascii="Helvetica" w:eastAsia="Times New Roman" w:hAnsi="Helvetica" w:cs="Helvetica"/>
                                        <w:color w:val="606060"/>
                                        <w:sz w:val="26"/>
                                        <w:szCs w:val="26"/>
                                      </w:rPr>
                                      <w:t>Olio</w:t>
                                    </w:r>
                                    <w:proofErr w:type="spellEnd"/>
                                    <w:r>
                                      <w:rPr>
                                        <w:rFonts w:ascii="Helvetica" w:eastAsia="Times New Roman" w:hAnsi="Helvetica" w:cs="Helvetica"/>
                                        <w:color w:val="606060"/>
                                        <w:sz w:val="26"/>
                                        <w:szCs w:val="26"/>
                                      </w:rPr>
                                      <w:t xml:space="preserve"> à travers le Jura, le sud de la France, la Tunisie et l'Italie ponctuées de meurtres sordides et spectaculaires...et en alexandrins, s'il vous plaît!</w:t>
                                    </w:r>
                                  </w:p>
                                  <w:p w:rsidR="00705CD2" w:rsidRDefault="00705CD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05CD2" w:rsidRDefault="00705CD2">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Louis-Ferdinand Céline, </w:t>
                                    </w:r>
                                    <w:r>
                                      <w:rPr>
                                        <w:rStyle w:val="Accentuation"/>
                                        <w:rFonts w:ascii="Helvetica" w:eastAsia="Times New Roman" w:hAnsi="Helvetica" w:cs="Helvetica"/>
                                        <w:color w:val="606060"/>
                                        <w:sz w:val="26"/>
                                        <w:szCs w:val="26"/>
                                      </w:rPr>
                                      <w:t>Nord</w:t>
                                    </w:r>
                                    <w:r>
                                      <w:rPr>
                                        <w:rFonts w:ascii="Helvetica" w:eastAsia="Times New Roman" w:hAnsi="Helvetica" w:cs="Helvetica"/>
                                        <w:color w:val="606060"/>
                                        <w:sz w:val="26"/>
                                        <w:szCs w:val="26"/>
                                      </w:rPr>
                                      <w:t xml:space="preserve">, </w:t>
                                    </w:r>
                                    <w:hyperlink r:id="rId28" w:tgtFrame="_blank" w:history="1">
                                      <w:r>
                                        <w:rPr>
                                          <w:rStyle w:val="Lienhypertexte"/>
                                          <w:rFonts w:ascii="Helvetica" w:eastAsia="Times New Roman" w:hAnsi="Helvetica" w:cs="Helvetica"/>
                                          <w:color w:val="195681"/>
                                          <w:sz w:val="26"/>
                                          <w:szCs w:val="26"/>
                                        </w:rPr>
                                        <w:t>n° 15300</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Une  tragédie-bouffe, aux dimensions d'un pays qui s'effondre, vécue par celui qui se nomme lui-même "le clochard vieillard dans la merde".</w:t>
                                    </w:r>
                                  </w:p>
                                  <w:p w:rsidR="00705CD2" w:rsidRDefault="00705CD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05CD2" w:rsidRDefault="00705CD2">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Emmanuel </w:t>
                                    </w:r>
                                    <w:proofErr w:type="spellStart"/>
                                    <w:r>
                                      <w:rPr>
                                        <w:rStyle w:val="lev"/>
                                        <w:rFonts w:ascii="Helvetica" w:eastAsia="Times New Roman" w:hAnsi="Helvetica" w:cs="Helvetica"/>
                                        <w:color w:val="606060"/>
                                        <w:sz w:val="26"/>
                                        <w:szCs w:val="26"/>
                                      </w:rPr>
                                      <w:t>Mbolela</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Refugié : une odyssée africaine, </w:t>
                                    </w:r>
                                    <w:hyperlink r:id="rId29" w:tgtFrame="_blank" w:history="1">
                                      <w:r>
                                        <w:rPr>
                                          <w:rStyle w:val="Lienhypertexte"/>
                                          <w:rFonts w:ascii="Helvetica" w:eastAsia="Times New Roman" w:hAnsi="Helvetica" w:cs="Helvetica"/>
                                          <w:color w:val="195681"/>
                                          <w:sz w:val="26"/>
                                          <w:szCs w:val="26"/>
                                        </w:rPr>
                                        <w:t>n° 35139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Persécuté pour des raisons politiques, l'auteur a fui la République démocratique du Congo. Après de multiples vicissitudes, il a fondé la première association de réfugié-e-s. </w:t>
                                    </w:r>
                                  </w:p>
                                  <w:p w:rsidR="00705CD2" w:rsidRDefault="00705CD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05CD2" w:rsidRDefault="00705CD2">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Herbert George Wells, </w:t>
                                    </w:r>
                                    <w:r>
                                      <w:rPr>
                                        <w:rStyle w:val="Accentuation"/>
                                        <w:rFonts w:ascii="Helvetica" w:eastAsia="Times New Roman" w:hAnsi="Helvetica" w:cs="Helvetica"/>
                                        <w:color w:val="606060"/>
                                        <w:sz w:val="26"/>
                                        <w:szCs w:val="26"/>
                                      </w:rPr>
                                      <w:t xml:space="preserve">La guerre des mondes, </w:t>
                                    </w:r>
                                    <w:hyperlink r:id="rId30" w:tgtFrame="_blank" w:history="1">
                                      <w:r>
                                        <w:rPr>
                                          <w:rStyle w:val="Lienhypertexte"/>
                                          <w:rFonts w:ascii="Helvetica" w:eastAsia="Times New Roman" w:hAnsi="Helvetica" w:cs="Helvetica"/>
                                          <w:color w:val="195681"/>
                                          <w:sz w:val="26"/>
                                          <w:szCs w:val="26"/>
                                        </w:rPr>
                                        <w:t>n° 18875</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Les Martiens envahissent la terre. S'en empareront-t-ils? Un chef-d'œuvre de la science-fiction moderne.</w:t>
                                    </w:r>
                                  </w:p>
                                  <w:p w:rsidR="00705CD2" w:rsidRDefault="00705CD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05CD2" w:rsidRDefault="00705CD2">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Max Weber, </w:t>
                                    </w:r>
                                    <w:r>
                                      <w:rPr>
                                        <w:rStyle w:val="Accentuation"/>
                                        <w:rFonts w:ascii="Helvetica" w:eastAsia="Times New Roman" w:hAnsi="Helvetica" w:cs="Helvetica"/>
                                        <w:color w:val="606060"/>
                                        <w:sz w:val="26"/>
                                        <w:szCs w:val="26"/>
                                      </w:rPr>
                                      <w:t>L'éthique protestante et l'esprit du capitalisme</w:t>
                                    </w:r>
                                    <w:r>
                                      <w:rPr>
                                        <w:rFonts w:ascii="Helvetica" w:eastAsia="Times New Roman" w:hAnsi="Helvetica" w:cs="Helvetica"/>
                                        <w:color w:val="606060"/>
                                        <w:sz w:val="26"/>
                                        <w:szCs w:val="26"/>
                                      </w:rPr>
                                      <w:t xml:space="preserve">, </w:t>
                                    </w:r>
                                    <w:hyperlink r:id="rId31" w:tgtFrame="_blank" w:history="1">
                                      <w:r>
                                        <w:rPr>
                                          <w:rStyle w:val="Lienhypertexte"/>
                                          <w:rFonts w:ascii="Helvetica" w:eastAsia="Times New Roman" w:hAnsi="Helvetica" w:cs="Helvetica"/>
                                          <w:color w:val="195681"/>
                                          <w:sz w:val="26"/>
                                          <w:szCs w:val="26"/>
                                        </w:rPr>
                                        <w:t>n° 17963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Selon l'auteur, les convictions religieuses issues du luthéranisme et du calvinisme se sont </w:t>
                                    </w:r>
                                    <w:proofErr w:type="gramStart"/>
                                    <w:r>
                                      <w:rPr>
                                        <w:rFonts w:ascii="Helvetica" w:eastAsia="Times New Roman" w:hAnsi="Helvetica" w:cs="Helvetica"/>
                                        <w:color w:val="606060"/>
                                        <w:sz w:val="26"/>
                                        <w:szCs w:val="26"/>
                                      </w:rPr>
                                      <w:t>révélées</w:t>
                                    </w:r>
                                    <w:proofErr w:type="gramEnd"/>
                                    <w:r>
                                      <w:rPr>
                                        <w:rFonts w:ascii="Helvetica" w:eastAsia="Times New Roman" w:hAnsi="Helvetica" w:cs="Helvetica"/>
                                        <w:color w:val="606060"/>
                                        <w:sz w:val="26"/>
                                        <w:szCs w:val="26"/>
                                      </w:rPr>
                                      <w:t xml:space="preserve"> un puissant levier pour la recherche rationnelle du profit. </w:t>
                                    </w:r>
                                  </w:p>
                                  <w:p w:rsidR="00705CD2" w:rsidRDefault="00705CD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05CD2" w:rsidRDefault="00705CD2">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Dany </w:t>
                                    </w:r>
                                    <w:proofErr w:type="spellStart"/>
                                    <w:r>
                                      <w:rPr>
                                        <w:rStyle w:val="lev"/>
                                        <w:rFonts w:ascii="Helvetica" w:eastAsia="Times New Roman" w:hAnsi="Helvetica" w:cs="Helvetica"/>
                                        <w:color w:val="606060"/>
                                        <w:sz w:val="26"/>
                                        <w:szCs w:val="26"/>
                                      </w:rPr>
                                      <w:t>Laferrière</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Comment faire l'amour avec un nègre sans se </w:t>
                                    </w:r>
                                    <w:r>
                                      <w:rPr>
                                        <w:rStyle w:val="Accentuation"/>
                                        <w:rFonts w:ascii="Helvetica" w:eastAsia="Times New Roman" w:hAnsi="Helvetica" w:cs="Helvetica"/>
                                        <w:color w:val="606060"/>
                                        <w:sz w:val="26"/>
                                        <w:szCs w:val="26"/>
                                      </w:rPr>
                                      <w:lastRenderedPageBreak/>
                                      <w:t xml:space="preserve">fatiguer, </w:t>
                                    </w:r>
                                    <w:hyperlink r:id="rId32" w:tgtFrame="_blank" w:history="1">
                                      <w:r>
                                        <w:rPr>
                                          <w:rStyle w:val="Lienhypertexte"/>
                                          <w:rFonts w:ascii="Helvetica" w:eastAsia="Times New Roman" w:hAnsi="Helvetica" w:cs="Helvetica"/>
                                          <w:color w:val="195681"/>
                                          <w:sz w:val="26"/>
                                          <w:szCs w:val="26"/>
                                        </w:rPr>
                                        <w:t>n° 17477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Sous l'apparence de la joyeuse description d'une vie de bohème, version black, une satire féroce des stéréotypes et des clichés racistes.</w:t>
                                    </w:r>
                                  </w:p>
                                  <w:p w:rsidR="00705CD2" w:rsidRDefault="00705CD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05CD2" w:rsidRDefault="00705CD2">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Valérie </w:t>
                                    </w:r>
                                    <w:proofErr w:type="spellStart"/>
                                    <w:r>
                                      <w:rPr>
                                        <w:rStyle w:val="lev"/>
                                        <w:rFonts w:ascii="Helvetica" w:eastAsia="Times New Roman" w:hAnsi="Helvetica" w:cs="Helvetica"/>
                                        <w:color w:val="606060"/>
                                        <w:sz w:val="26"/>
                                        <w:szCs w:val="26"/>
                                      </w:rPr>
                                      <w:t>Golovine</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Vers </w:t>
                                    </w:r>
                                    <w:proofErr w:type="gramStart"/>
                                    <w:r>
                                      <w:rPr>
                                        <w:rStyle w:val="Accentuation"/>
                                        <w:rFonts w:ascii="Helvetica" w:eastAsia="Times New Roman" w:hAnsi="Helvetica" w:cs="Helvetica"/>
                                        <w:color w:val="606060"/>
                                        <w:sz w:val="26"/>
                                        <w:szCs w:val="26"/>
                                      </w:rPr>
                                      <w:t>Odessa ,</w:t>
                                    </w:r>
                                    <w:proofErr w:type="gramEnd"/>
                                    <w:r>
                                      <w:rPr>
                                        <w:rStyle w:val="Accentuation"/>
                                        <w:rFonts w:ascii="Helvetica" w:eastAsia="Times New Roman" w:hAnsi="Helvetica" w:cs="Helvetica"/>
                                        <w:color w:val="606060"/>
                                        <w:sz w:val="26"/>
                                        <w:szCs w:val="26"/>
                                      </w:rPr>
                                      <w:t xml:space="preserve"> </w:t>
                                    </w:r>
                                    <w:hyperlink r:id="rId33" w:tgtFrame="_blank" w:history="1">
                                      <w:r>
                                        <w:rPr>
                                          <w:rStyle w:val="Lienhypertexte"/>
                                          <w:rFonts w:ascii="Helvetica" w:eastAsia="Times New Roman" w:hAnsi="Helvetica" w:cs="Helvetica"/>
                                          <w:color w:val="195681"/>
                                          <w:sz w:val="26"/>
                                          <w:szCs w:val="26"/>
                                        </w:rPr>
                                        <w:t>n° 38105</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Ce livre est un récit de voyage et une enquête biographique, historique et artistique. V. </w:t>
                                    </w:r>
                                    <w:proofErr w:type="spellStart"/>
                                    <w:r>
                                      <w:rPr>
                                        <w:rFonts w:ascii="Helvetica" w:eastAsia="Times New Roman" w:hAnsi="Helvetica" w:cs="Helvetica"/>
                                        <w:color w:val="606060"/>
                                        <w:sz w:val="26"/>
                                        <w:szCs w:val="26"/>
                                      </w:rPr>
                                      <w:t>Golovine</w:t>
                                    </w:r>
                                    <w:proofErr w:type="spellEnd"/>
                                    <w:r>
                                      <w:rPr>
                                        <w:rFonts w:ascii="Helvetica" w:eastAsia="Times New Roman" w:hAnsi="Helvetica" w:cs="Helvetica"/>
                                        <w:color w:val="606060"/>
                                        <w:sz w:val="26"/>
                                        <w:szCs w:val="26"/>
                                      </w:rPr>
                                      <w:t> (nom de plume de Valérie Frey) raconte en mots et en images  ses périples « vers Odessa ».</w:t>
                                    </w:r>
                                  </w:p>
                                  <w:p w:rsidR="00705CD2" w:rsidRDefault="00705CD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05CD2" w:rsidRDefault="00705CD2">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Georges Courteline, </w:t>
                                    </w:r>
                                    <w:r>
                                      <w:rPr>
                                        <w:rStyle w:val="Accentuation"/>
                                        <w:rFonts w:ascii="Helvetica" w:eastAsia="Times New Roman" w:hAnsi="Helvetica" w:cs="Helvetica"/>
                                        <w:color w:val="606060"/>
                                        <w:sz w:val="26"/>
                                        <w:szCs w:val="26"/>
                                      </w:rPr>
                                      <w:t xml:space="preserve">Une lettre chargée, </w:t>
                                    </w:r>
                                    <w:hyperlink r:id="rId34" w:tgtFrame="_blank" w:history="1">
                                      <w:r>
                                        <w:rPr>
                                          <w:rStyle w:val="Lienhypertexte"/>
                                          <w:rFonts w:ascii="Helvetica" w:eastAsia="Times New Roman" w:hAnsi="Helvetica" w:cs="Helvetica"/>
                                          <w:color w:val="195681"/>
                                          <w:sz w:val="26"/>
                                          <w:szCs w:val="26"/>
                                        </w:rPr>
                                        <w:t>n° 17637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La pièce raconte les sempiternelles chinoiseries de l'administration et met en scène, dans un face à face hilarant, les mystères d'une logique qui nous dépasse.</w:t>
                                    </w:r>
                                  </w:p>
                                  <w:p w:rsidR="00705CD2" w:rsidRDefault="00705CD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05CD2" w:rsidRDefault="00705CD2">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Marie </w:t>
                                    </w:r>
                                    <w:proofErr w:type="spellStart"/>
                                    <w:r>
                                      <w:rPr>
                                        <w:rStyle w:val="lev"/>
                                        <w:rFonts w:ascii="Helvetica" w:eastAsia="Times New Roman" w:hAnsi="Helvetica" w:cs="Helvetica"/>
                                        <w:color w:val="606060"/>
                                        <w:sz w:val="26"/>
                                        <w:szCs w:val="26"/>
                                      </w:rPr>
                                      <w:t>Balmary</w:t>
                                    </w:r>
                                    <w:proofErr w:type="spellEnd"/>
                                    <w:r>
                                      <w:rPr>
                                        <w:rStyle w:val="lev"/>
                                        <w:rFonts w:ascii="Helvetica" w:eastAsia="Times New Roman" w:hAnsi="Helvetica" w:cs="Helvetica"/>
                                        <w:color w:val="606060"/>
                                        <w:sz w:val="26"/>
                                        <w:szCs w:val="26"/>
                                      </w:rPr>
                                      <w:t xml:space="preserve"> et Daniel </w:t>
                                    </w:r>
                                    <w:proofErr w:type="spellStart"/>
                                    <w:r>
                                      <w:rPr>
                                        <w:rStyle w:val="lev"/>
                                        <w:rFonts w:ascii="Helvetica" w:eastAsia="Times New Roman" w:hAnsi="Helvetica" w:cs="Helvetica"/>
                                        <w:color w:val="606060"/>
                                        <w:sz w:val="26"/>
                                        <w:szCs w:val="26"/>
                                      </w:rPr>
                                      <w:t>Marguerat</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Nous irons tous au paradis : le Jugement dernier en question, </w:t>
                                    </w:r>
                                    <w:hyperlink r:id="rId35" w:tgtFrame="_blank" w:history="1">
                                      <w:r>
                                        <w:rPr>
                                          <w:rStyle w:val="Lienhypertexte"/>
                                          <w:rFonts w:ascii="Helvetica" w:eastAsia="Times New Roman" w:hAnsi="Helvetica" w:cs="Helvetica"/>
                                          <w:color w:val="195681"/>
                                          <w:sz w:val="26"/>
                                          <w:szCs w:val="26"/>
                                        </w:rPr>
                                        <w:t>n° 19521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Le Jugement dernier n'est plus à la mode. Mais l'inquiétante question demeure. La psy et le bibliste s'emparent du sujet.</w:t>
                                    </w:r>
                                  </w:p>
                                </w:tc>
                              </w:tr>
                            </w:tbl>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rPr>
                      <w:rFonts w:eastAsia="Times New Roman"/>
                      <w:vanish/>
                    </w:rPr>
                  </w:pPr>
                </w:p>
                <w:tbl>
                  <w:tblPr>
                    <w:tblW w:w="5000" w:type="pct"/>
                    <w:tblCellMar>
                      <w:left w:w="0" w:type="dxa"/>
                      <w:right w:w="0" w:type="dxa"/>
                    </w:tblCellMar>
                    <w:tblLook w:val="04A0"/>
                  </w:tblPr>
                  <w:tblGrid>
                    <w:gridCol w:w="9000"/>
                  </w:tblGrid>
                  <w:tr w:rsidR="00705CD2">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705CD2">
                          <w:tc>
                            <w:tcPr>
                              <w:tcW w:w="0" w:type="auto"/>
                              <w:tcBorders>
                                <w:top w:val="single" w:sz="12" w:space="0" w:color="195681"/>
                                <w:left w:val="nil"/>
                                <w:bottom w:val="nil"/>
                                <w:right w:val="nil"/>
                              </w:tcBorders>
                              <w:vAlign w:val="center"/>
                              <w:hideMark/>
                            </w:tcPr>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rPr>
                      <w:rFonts w:eastAsia="Times New Roman"/>
                      <w:vanish/>
                    </w:rPr>
                  </w:pPr>
                </w:p>
                <w:tbl>
                  <w:tblPr>
                    <w:tblW w:w="5000" w:type="pct"/>
                    <w:tblCellMar>
                      <w:left w:w="0" w:type="dxa"/>
                      <w:right w:w="0" w:type="dxa"/>
                    </w:tblCellMar>
                    <w:tblLook w:val="04A0"/>
                  </w:tblPr>
                  <w:tblGrid>
                    <w:gridCol w:w="9000"/>
                  </w:tblGrid>
                  <w:tr w:rsidR="00705C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05CD2">
                          <w:tc>
                            <w:tcPr>
                              <w:tcW w:w="9000" w:type="dxa"/>
                              <w:hideMark/>
                            </w:tcPr>
                            <w:tbl>
                              <w:tblPr>
                                <w:tblpPr w:leftFromText="36" w:rightFromText="36" w:vertAnchor="text"/>
                                <w:tblW w:w="5000" w:type="pct"/>
                                <w:tblCellMar>
                                  <w:left w:w="0" w:type="dxa"/>
                                  <w:right w:w="0" w:type="dxa"/>
                                </w:tblCellMar>
                                <w:tblLook w:val="04A0"/>
                              </w:tblPr>
                              <w:tblGrid>
                                <w:gridCol w:w="9000"/>
                              </w:tblGrid>
                              <w:tr w:rsidR="00705CD2">
                                <w:tc>
                                  <w:tcPr>
                                    <w:tcW w:w="0" w:type="auto"/>
                                    <w:tcMar>
                                      <w:top w:w="0" w:type="dxa"/>
                                      <w:left w:w="270" w:type="dxa"/>
                                      <w:bottom w:w="135" w:type="dxa"/>
                                      <w:right w:w="270" w:type="dxa"/>
                                    </w:tcMar>
                                    <w:hideMark/>
                                  </w:tcPr>
                                  <w:p w:rsidR="00705CD2" w:rsidRDefault="00705CD2">
                                    <w:pPr>
                                      <w:pStyle w:val="Titre3"/>
                                      <w:rPr>
                                        <w:rFonts w:eastAsia="Times New Roman"/>
                                      </w:rPr>
                                    </w:pPr>
                                    <w:bookmarkStart w:id="5" w:name="F"/>
                                    <w:r>
                                      <w:rPr>
                                        <w:rFonts w:eastAsia="Times New Roman"/>
                                        <w:b w:val="0"/>
                                        <w:bCs w:val="0"/>
                                        <w:u w:val="single"/>
                                      </w:rPr>
                                      <w:t xml:space="preserve">Hommage au voyageur entre les langues : </w:t>
                                    </w:r>
                                    <w:proofErr w:type="spellStart"/>
                                    <w:r>
                                      <w:rPr>
                                        <w:rFonts w:eastAsia="Times New Roman"/>
                                        <w:b w:val="0"/>
                                        <w:bCs w:val="0"/>
                                        <w:u w:val="single"/>
                                      </w:rPr>
                                      <w:t>Vassilis</w:t>
                                    </w:r>
                                    <w:proofErr w:type="spellEnd"/>
                                    <w:r>
                                      <w:rPr>
                                        <w:rFonts w:eastAsia="Times New Roman"/>
                                        <w:b w:val="0"/>
                                        <w:bCs w:val="0"/>
                                        <w:u w:val="single"/>
                                      </w:rPr>
                                      <w:t xml:space="preserve"> </w:t>
                                    </w:r>
                                    <w:proofErr w:type="spellStart"/>
                                    <w:r>
                                      <w:rPr>
                                        <w:rFonts w:eastAsia="Times New Roman"/>
                                        <w:b w:val="0"/>
                                        <w:bCs w:val="0"/>
                                        <w:u w:val="single"/>
                                      </w:rPr>
                                      <w:t>Alexakis</w:t>
                                    </w:r>
                                    <w:proofErr w:type="spellEnd"/>
                                    <w:r>
                                      <w:rPr>
                                        <w:rFonts w:eastAsia="Times New Roman"/>
                                        <w:b w:val="0"/>
                                        <w:bCs w:val="0"/>
                                        <w:u w:val="single"/>
                                      </w:rPr>
                                      <w:t xml:space="preserve"> (1943 - 2021)</w:t>
                                    </w:r>
                                    <w:bookmarkEnd w:id="5"/>
                                  </w:p>
                                  <w:p w:rsidR="00705CD2" w:rsidRDefault="00705CD2">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Ecrivain franco-grec, l'auteur navigue entre les deux langues et les deux </w:t>
                                    </w:r>
                                    <w:r>
                                      <w:rPr>
                                        <w:rFonts w:ascii="Helvetica" w:hAnsi="Helvetica" w:cs="Helvetica"/>
                                        <w:color w:val="606060"/>
                                        <w:sz w:val="26"/>
                                        <w:szCs w:val="26"/>
                                      </w:rPr>
                                      <w:lastRenderedPageBreak/>
                                      <w:t xml:space="preserve">identités. Son œuvre riche et profonde a été récompensée, entre autres, par le prix </w:t>
                                    </w:r>
                                    <w:r>
                                      <w:rPr>
                                        <w:rStyle w:val="lev"/>
                                        <w:rFonts w:ascii="Helvetica" w:hAnsi="Helvetica" w:cs="Helvetica"/>
                                        <w:color w:val="606060"/>
                                        <w:sz w:val="26"/>
                                        <w:szCs w:val="26"/>
                                      </w:rPr>
                                      <w:t xml:space="preserve">Médicis </w:t>
                                    </w:r>
                                    <w:r>
                                      <w:rPr>
                                        <w:rFonts w:ascii="Helvetica" w:hAnsi="Helvetica" w:cs="Helvetica"/>
                                        <w:color w:val="606060"/>
                                        <w:sz w:val="26"/>
                                        <w:szCs w:val="26"/>
                                      </w:rPr>
                                      <w:t>et</w:t>
                                    </w:r>
                                    <w:r>
                                      <w:rPr>
                                        <w:rStyle w:val="lev"/>
                                        <w:rFonts w:ascii="Helvetica" w:hAnsi="Helvetica" w:cs="Helvetica"/>
                                        <w:color w:val="606060"/>
                                        <w:sz w:val="26"/>
                                        <w:szCs w:val="26"/>
                                      </w:rPr>
                                      <w:t> </w:t>
                                    </w:r>
                                    <w:r>
                                      <w:rPr>
                                        <w:rFonts w:ascii="Helvetica" w:hAnsi="Helvetica" w:cs="Helvetica"/>
                                        <w:color w:val="606060"/>
                                        <w:sz w:val="26"/>
                                        <w:szCs w:val="26"/>
                                      </w:rPr>
                                      <w:t xml:space="preserve">le </w:t>
                                    </w:r>
                                    <w:r>
                                      <w:rPr>
                                        <w:rStyle w:val="lev"/>
                                        <w:rFonts w:ascii="Helvetica" w:hAnsi="Helvetica" w:cs="Helvetica"/>
                                        <w:color w:val="606060"/>
                                        <w:sz w:val="26"/>
                                        <w:szCs w:val="26"/>
                                      </w:rPr>
                                      <w:t>Grand prix du roman de l'Académie Française</w:t>
                                    </w:r>
                                    <w:r>
                                      <w:rPr>
                                        <w:rFonts w:ascii="Helvetica" w:hAnsi="Helvetica" w:cs="Helvetica"/>
                                        <w:color w:val="606060"/>
                                        <w:sz w:val="26"/>
                                        <w:szCs w:val="26"/>
                                      </w:rPr>
                                      <w:t>.</w:t>
                                    </w:r>
                                    <w:r>
                                      <w:rPr>
                                        <w:rFonts w:ascii="Helvetica" w:hAnsi="Helvetica" w:cs="Helvetica"/>
                                        <w:color w:val="606060"/>
                                        <w:sz w:val="26"/>
                                        <w:szCs w:val="26"/>
                                      </w:rPr>
                                      <w:br/>
                                    </w:r>
                                    <w:proofErr w:type="spellStart"/>
                                    <w:r>
                                      <w:rPr>
                                        <w:rStyle w:val="lev"/>
                                        <w:rFonts w:ascii="Helvetica" w:hAnsi="Helvetica" w:cs="Helvetica"/>
                                        <w:color w:val="606060"/>
                                        <w:sz w:val="26"/>
                                        <w:szCs w:val="26"/>
                                      </w:rPr>
                                      <w:t>Alexakis</w:t>
                                    </w:r>
                                    <w:proofErr w:type="spellEnd"/>
                                    <w:r>
                                      <w:rPr>
                                        <w:rFonts w:ascii="Helvetica" w:hAnsi="Helvetica" w:cs="Helvetica"/>
                                        <w:color w:val="606060"/>
                                        <w:sz w:val="26"/>
                                        <w:szCs w:val="26"/>
                                      </w:rPr>
                                      <w:t xml:space="preserve"> est décédé à Athènes le 11 janvier 2021.</w:t>
                                    </w:r>
                                  </w:p>
                                  <w:p w:rsidR="00705CD2" w:rsidRDefault="00705CD2">
                                    <w:pPr>
                                      <w:spacing w:before="240" w:after="240" w:line="360" w:lineRule="auto"/>
                                      <w:rPr>
                                        <w:rFonts w:ascii="Helvetica" w:hAnsi="Helvetica" w:cs="Helvetica"/>
                                        <w:color w:val="606060"/>
                                        <w:sz w:val="23"/>
                                        <w:szCs w:val="23"/>
                                      </w:rPr>
                                    </w:pPr>
                                    <w:r>
                                      <w:rPr>
                                        <w:rFonts w:ascii="Helvetica" w:hAnsi="Helvetica" w:cs="Helvetica"/>
                                        <w:color w:val="606060"/>
                                        <w:sz w:val="26"/>
                                        <w:szCs w:val="26"/>
                                      </w:rPr>
                                      <w:t>Parmi ses nombreux titres</w:t>
                                    </w:r>
                                    <w:proofErr w:type="gramStart"/>
                                    <w:r>
                                      <w:rPr>
                                        <w:rFonts w:ascii="Helvetica" w:hAnsi="Helvetica" w:cs="Helvetica"/>
                                        <w:color w:val="606060"/>
                                        <w:sz w:val="26"/>
                                        <w:szCs w:val="26"/>
                                      </w:rPr>
                                      <w:t>  :</w:t>
                                    </w:r>
                                    <w:proofErr w:type="gramEnd"/>
                                  </w:p>
                                  <w:p w:rsidR="00705CD2" w:rsidRDefault="00705CD2">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Accentuation"/>
                                        <w:rFonts w:ascii="Helvetica" w:eastAsia="Times New Roman" w:hAnsi="Helvetica" w:cs="Helvetica"/>
                                        <w:b/>
                                        <w:bCs/>
                                        <w:color w:val="606060"/>
                                        <w:sz w:val="26"/>
                                        <w:szCs w:val="26"/>
                                      </w:rPr>
                                      <w:t xml:space="preserve">La langue maternelle, </w:t>
                                    </w:r>
                                    <w:hyperlink r:id="rId36" w:tgtFrame="_blank" w:history="1">
                                      <w:r>
                                        <w:rPr>
                                          <w:rStyle w:val="Lienhypertexte"/>
                                          <w:rFonts w:ascii="Helvetica" w:eastAsia="Times New Roman" w:hAnsi="Helvetica" w:cs="Helvetica"/>
                                          <w:color w:val="195681"/>
                                          <w:sz w:val="26"/>
                                          <w:szCs w:val="26"/>
                                        </w:rPr>
                                        <w:t>n° 15372</w:t>
                                      </w:r>
                                    </w:hyperlink>
                                    <w:r>
                                      <w:rPr>
                                        <w:rFonts w:ascii="Helvetica" w:eastAsia="Times New Roman" w:hAnsi="Helvetica" w:cs="Helvetica"/>
                                        <w:color w:val="606060"/>
                                        <w:sz w:val="23"/>
                                        <w:szCs w:val="23"/>
                                      </w:rPr>
                                      <w:br/>
                                    </w:r>
                                    <w:proofErr w:type="spellStart"/>
                                    <w:r>
                                      <w:rPr>
                                        <w:rFonts w:ascii="Helvetica" w:eastAsia="Times New Roman" w:hAnsi="Helvetica" w:cs="Helvetica"/>
                                        <w:color w:val="606060"/>
                                        <w:sz w:val="26"/>
                                        <w:szCs w:val="26"/>
                                      </w:rPr>
                                      <w:t>Pavlos</w:t>
                                    </w:r>
                                    <w:proofErr w:type="spellEnd"/>
                                    <w:r>
                                      <w:rPr>
                                        <w:rFonts w:ascii="Helvetica" w:eastAsia="Times New Roman" w:hAnsi="Helvetica" w:cs="Helvetica"/>
                                        <w:color w:val="606060"/>
                                        <w:sz w:val="26"/>
                                        <w:szCs w:val="26"/>
                                      </w:rPr>
                                      <w:t> décide d'élucider un mystère qui semble contenir toutes ses incertitudes : quel est  le sens de la fameuse lettre E jadis suspendue à l'entrée du temple d'Apollon à Delphes ? </w:t>
                                    </w:r>
                                  </w:p>
                                  <w:p w:rsidR="00705CD2" w:rsidRDefault="00705CD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05CD2" w:rsidRDefault="00705CD2">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Le cœur de Marguerite</w:t>
                                    </w:r>
                                    <w:r>
                                      <w:rPr>
                                        <w:rStyle w:val="Accentuation"/>
                                        <w:rFonts w:ascii="Helvetica" w:eastAsia="Times New Roman" w:hAnsi="Helvetica" w:cs="Helvetica"/>
                                        <w:color w:val="606060"/>
                                        <w:sz w:val="23"/>
                                        <w:szCs w:val="23"/>
                                      </w:rPr>
                                      <w:t xml:space="preserve">, </w:t>
                                    </w:r>
                                    <w:hyperlink r:id="rId37" w:tgtFrame="_blank" w:history="1">
                                      <w:r>
                                        <w:rPr>
                                          <w:rStyle w:val="Lienhypertexte"/>
                                          <w:rFonts w:ascii="Helvetica" w:eastAsia="Times New Roman" w:hAnsi="Helvetica" w:cs="Helvetica"/>
                                          <w:color w:val="195681"/>
                                          <w:sz w:val="26"/>
                                          <w:szCs w:val="26"/>
                                        </w:rPr>
                                        <w:t>n° 18187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Pourquoi écrit-on ? Pourquoi est-on amoureux ? La réponse viendra au terme d'une odyssée intérieure qui fera naître un beau roman d'amour. </w:t>
                                    </w:r>
                                  </w:p>
                                  <w:p w:rsidR="00705CD2" w:rsidRDefault="00705CD2">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05CD2" w:rsidRDefault="00705CD2">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Accentuation"/>
                                        <w:rFonts w:ascii="Helvetica" w:eastAsia="Times New Roman" w:hAnsi="Helvetica" w:cs="Helvetica"/>
                                        <w:b/>
                                        <w:bCs/>
                                        <w:color w:val="606060"/>
                                        <w:sz w:val="26"/>
                                        <w:szCs w:val="26"/>
                                      </w:rPr>
                                      <w:t>Paris-Athènes,</w:t>
                                    </w:r>
                                    <w:r>
                                      <w:rPr>
                                        <w:rFonts w:ascii="Helvetica" w:eastAsia="Times New Roman" w:hAnsi="Helvetica" w:cs="Helvetica"/>
                                        <w:color w:val="606060"/>
                                        <w:sz w:val="26"/>
                                        <w:szCs w:val="26"/>
                                      </w:rPr>
                                      <w:t xml:space="preserve"> </w:t>
                                    </w:r>
                                    <w:hyperlink r:id="rId38" w:tgtFrame="_blank" w:history="1">
                                      <w:r>
                                        <w:rPr>
                                          <w:rStyle w:val="Lienhypertexte"/>
                                          <w:rFonts w:ascii="Helvetica" w:eastAsia="Times New Roman" w:hAnsi="Helvetica" w:cs="Helvetica"/>
                                          <w:color w:val="195681"/>
                                          <w:sz w:val="26"/>
                                          <w:szCs w:val="26"/>
                                        </w:rPr>
                                        <w:t>n° 19314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Petite odyssée à travers deux langues, évocation  des drames et des bonheurs qu'engendre un tel voyage, ce livre est aussi la quête d'un moi qui fuit sans cesse et que seule la littérature permet d'appréhender.</w:t>
                                    </w:r>
                                  </w:p>
                                  <w:p w:rsidR="00705CD2" w:rsidRDefault="00705CD2">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Vous  accédez </w:t>
                                    </w:r>
                                    <w:proofErr w:type="gramStart"/>
                                    <w:r>
                                      <w:rPr>
                                        <w:rFonts w:ascii="Helvetica" w:hAnsi="Helvetica" w:cs="Helvetica"/>
                                        <w:color w:val="606060"/>
                                        <w:sz w:val="26"/>
                                        <w:szCs w:val="26"/>
                                      </w:rPr>
                                      <w:t>a</w:t>
                                    </w:r>
                                    <w:proofErr w:type="gramEnd"/>
                                    <w:r>
                                      <w:rPr>
                                        <w:rFonts w:ascii="Helvetica" w:hAnsi="Helvetica" w:cs="Helvetica"/>
                                        <w:color w:val="606060"/>
                                        <w:sz w:val="26"/>
                                        <w:szCs w:val="26"/>
                                      </w:rPr>
                                      <w:t xml:space="preserve"> tous les livres de </w:t>
                                    </w:r>
                                    <w:r>
                                      <w:rPr>
                                        <w:rStyle w:val="lev"/>
                                        <w:rFonts w:ascii="Helvetica" w:hAnsi="Helvetica" w:cs="Helvetica"/>
                                        <w:color w:val="606060"/>
                                        <w:sz w:val="26"/>
                                        <w:szCs w:val="26"/>
                                      </w:rPr>
                                      <w:t xml:space="preserve">V. </w:t>
                                    </w:r>
                                    <w:proofErr w:type="spellStart"/>
                                    <w:r>
                                      <w:rPr>
                                        <w:rStyle w:val="lev"/>
                                        <w:rFonts w:ascii="Helvetica" w:hAnsi="Helvetica" w:cs="Helvetica"/>
                                        <w:color w:val="606060"/>
                                        <w:sz w:val="26"/>
                                        <w:szCs w:val="26"/>
                                      </w:rPr>
                                      <w:t>Alexakis</w:t>
                                    </w:r>
                                    <w:proofErr w:type="spellEnd"/>
                                    <w:r>
                                      <w:rPr>
                                        <w:rStyle w:val="lev"/>
                                        <w:rFonts w:ascii="Helvetica" w:hAnsi="Helvetica" w:cs="Helvetica"/>
                                        <w:color w:val="606060"/>
                                        <w:sz w:val="26"/>
                                        <w:szCs w:val="26"/>
                                      </w:rPr>
                                      <w:t> </w:t>
                                    </w:r>
                                    <w:r>
                                      <w:rPr>
                                        <w:rFonts w:ascii="Helvetica" w:hAnsi="Helvetica" w:cs="Helvetica"/>
                                        <w:color w:val="606060"/>
                                        <w:sz w:val="26"/>
                                        <w:szCs w:val="26"/>
                                      </w:rPr>
                                      <w:t xml:space="preserve">disponibles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en cliquant sur </w:t>
                                    </w:r>
                                    <w:hyperlink r:id="rId39" w:tgtFrame="_blank" w:history="1">
                                      <w:r>
                                        <w:rPr>
                                          <w:rStyle w:val="Lienhypertexte"/>
                                          <w:rFonts w:ascii="Helvetica" w:hAnsi="Helvetica" w:cs="Helvetica"/>
                                          <w:color w:val="195681"/>
                                          <w:sz w:val="26"/>
                                          <w:szCs w:val="26"/>
                                        </w:rPr>
                                        <w:t>ce lien</w:t>
                                      </w:r>
                                    </w:hyperlink>
                                    <w:r>
                                      <w:rPr>
                                        <w:rFonts w:ascii="Helvetica" w:hAnsi="Helvetica" w:cs="Helvetica"/>
                                        <w:color w:val="606060"/>
                                        <w:sz w:val="26"/>
                                        <w:szCs w:val="26"/>
                                      </w:rPr>
                                      <w:t>.</w:t>
                                    </w:r>
                                  </w:p>
                                </w:tc>
                              </w:tr>
                            </w:tbl>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rPr>
                      <w:rFonts w:eastAsia="Times New Roman"/>
                      <w:vanish/>
                    </w:rPr>
                  </w:pPr>
                </w:p>
                <w:tbl>
                  <w:tblPr>
                    <w:tblW w:w="5000" w:type="pct"/>
                    <w:tblCellMar>
                      <w:left w:w="0" w:type="dxa"/>
                      <w:right w:w="0" w:type="dxa"/>
                    </w:tblCellMar>
                    <w:tblLook w:val="04A0"/>
                  </w:tblPr>
                  <w:tblGrid>
                    <w:gridCol w:w="9000"/>
                  </w:tblGrid>
                  <w:tr w:rsidR="00705CD2">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705CD2">
                          <w:tc>
                            <w:tcPr>
                              <w:tcW w:w="0" w:type="auto"/>
                              <w:tcBorders>
                                <w:top w:val="single" w:sz="12" w:space="0" w:color="195681"/>
                                <w:left w:val="nil"/>
                                <w:bottom w:val="nil"/>
                                <w:right w:val="nil"/>
                              </w:tcBorders>
                              <w:vAlign w:val="center"/>
                              <w:hideMark/>
                            </w:tcPr>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rPr>
                      <w:rFonts w:eastAsia="Times New Roman"/>
                      <w:vanish/>
                    </w:rPr>
                  </w:pPr>
                </w:p>
                <w:tbl>
                  <w:tblPr>
                    <w:tblW w:w="5000" w:type="pct"/>
                    <w:tblCellMar>
                      <w:left w:w="0" w:type="dxa"/>
                      <w:right w:w="0" w:type="dxa"/>
                    </w:tblCellMar>
                    <w:tblLook w:val="04A0"/>
                  </w:tblPr>
                  <w:tblGrid>
                    <w:gridCol w:w="9000"/>
                  </w:tblGrid>
                  <w:tr w:rsidR="00705C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05CD2">
                          <w:tc>
                            <w:tcPr>
                              <w:tcW w:w="9000" w:type="dxa"/>
                              <w:hideMark/>
                            </w:tcPr>
                            <w:tbl>
                              <w:tblPr>
                                <w:tblpPr w:leftFromText="36" w:rightFromText="36" w:vertAnchor="text"/>
                                <w:tblW w:w="5000" w:type="pct"/>
                                <w:tblCellMar>
                                  <w:left w:w="0" w:type="dxa"/>
                                  <w:right w:w="0" w:type="dxa"/>
                                </w:tblCellMar>
                                <w:tblLook w:val="04A0"/>
                              </w:tblPr>
                              <w:tblGrid>
                                <w:gridCol w:w="9000"/>
                              </w:tblGrid>
                              <w:tr w:rsidR="00705CD2">
                                <w:tc>
                                  <w:tcPr>
                                    <w:tcW w:w="0" w:type="auto"/>
                                    <w:tcMar>
                                      <w:top w:w="0" w:type="dxa"/>
                                      <w:left w:w="270" w:type="dxa"/>
                                      <w:bottom w:w="135" w:type="dxa"/>
                                      <w:right w:w="270" w:type="dxa"/>
                                    </w:tcMar>
                                    <w:hideMark/>
                                  </w:tcPr>
                                  <w:p w:rsidR="00705CD2" w:rsidRDefault="00705CD2">
                                    <w:pPr>
                                      <w:pStyle w:val="Titre3"/>
                                      <w:rPr>
                                        <w:rFonts w:eastAsia="Times New Roman"/>
                                      </w:rPr>
                                    </w:pPr>
                                    <w:bookmarkStart w:id="6" w:name="H"/>
                                    <w:r>
                                      <w:rPr>
                                        <w:rFonts w:eastAsia="Times New Roman"/>
                                        <w:b w:val="0"/>
                                        <w:bCs w:val="0"/>
                                        <w:u w:val="single"/>
                                      </w:rPr>
                                      <w:lastRenderedPageBreak/>
                                      <w:t>Grandir avec l'année</w:t>
                                    </w:r>
                                    <w:bookmarkEnd w:id="6"/>
                                  </w:p>
                                  <w:p w:rsidR="00705CD2" w:rsidRDefault="00705CD2">
                                    <w:pPr>
                                      <w:spacing w:before="240" w:after="240" w:line="360" w:lineRule="auto"/>
                                      <w:rPr>
                                        <w:rFonts w:ascii="Helvetica" w:hAnsi="Helvetica" w:cs="Helvetica"/>
                                        <w:color w:val="606060"/>
                                        <w:sz w:val="23"/>
                                        <w:szCs w:val="23"/>
                                      </w:rPr>
                                    </w:pPr>
                                    <w:r>
                                      <w:rPr>
                                        <w:rFonts w:ascii="Helvetica" w:hAnsi="Helvetica" w:cs="Helvetica"/>
                                        <w:color w:val="606060"/>
                                        <w:sz w:val="26"/>
                                        <w:szCs w:val="26"/>
                                      </w:rPr>
                                      <w:t>Chères auditrices et lectrices, chers auditeurs et lecteurs. Voici que nous hissons, ensemble, les voiles en ce début 2021, pour des nouveaux voyages littéraires. Le vaisseau est solide - le périple sera riche en découvertes, et serein.</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Prenez bien soin de vous, profitez de chaque instant !</w:t>
                                    </w:r>
                                  </w:p>
                                </w:tc>
                              </w:tr>
                            </w:tbl>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rPr>
                      <w:rFonts w:eastAsia="Times New Roman"/>
                      <w:vanish/>
                    </w:rPr>
                  </w:pPr>
                </w:p>
                <w:tbl>
                  <w:tblPr>
                    <w:tblW w:w="5000" w:type="pct"/>
                    <w:tblCellMar>
                      <w:left w:w="0" w:type="dxa"/>
                      <w:right w:w="0" w:type="dxa"/>
                    </w:tblCellMar>
                    <w:tblLook w:val="04A0"/>
                  </w:tblPr>
                  <w:tblGrid>
                    <w:gridCol w:w="9000"/>
                  </w:tblGrid>
                  <w:tr w:rsidR="00705CD2">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705CD2">
                          <w:tc>
                            <w:tcPr>
                              <w:tcW w:w="0" w:type="auto"/>
                              <w:tcBorders>
                                <w:top w:val="single" w:sz="12" w:space="0" w:color="195681"/>
                                <w:left w:val="nil"/>
                                <w:bottom w:val="nil"/>
                                <w:right w:val="nil"/>
                              </w:tcBorders>
                              <w:vAlign w:val="center"/>
                              <w:hideMark/>
                            </w:tcPr>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rPr>
                      <w:rFonts w:eastAsia="Times New Roman"/>
                      <w:vanish/>
                    </w:rPr>
                  </w:pPr>
                </w:p>
                <w:tbl>
                  <w:tblPr>
                    <w:tblW w:w="5000" w:type="pct"/>
                    <w:tblCellMar>
                      <w:left w:w="0" w:type="dxa"/>
                      <w:right w:w="0" w:type="dxa"/>
                    </w:tblCellMar>
                    <w:tblLook w:val="04A0"/>
                  </w:tblPr>
                  <w:tblGrid>
                    <w:gridCol w:w="9000"/>
                  </w:tblGrid>
                  <w:tr w:rsidR="00705C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05CD2">
                          <w:tc>
                            <w:tcPr>
                              <w:tcW w:w="9000" w:type="dxa"/>
                              <w:hideMark/>
                            </w:tcPr>
                            <w:tbl>
                              <w:tblPr>
                                <w:tblpPr w:leftFromText="36" w:rightFromText="36" w:vertAnchor="text"/>
                                <w:tblW w:w="5000" w:type="pct"/>
                                <w:tblCellMar>
                                  <w:left w:w="0" w:type="dxa"/>
                                  <w:right w:w="0" w:type="dxa"/>
                                </w:tblCellMar>
                                <w:tblLook w:val="04A0"/>
                              </w:tblPr>
                              <w:tblGrid>
                                <w:gridCol w:w="9000"/>
                              </w:tblGrid>
                              <w:tr w:rsidR="00705CD2">
                                <w:tc>
                                  <w:tcPr>
                                    <w:tcW w:w="0" w:type="auto"/>
                                    <w:tcMar>
                                      <w:top w:w="0" w:type="dxa"/>
                                      <w:left w:w="270" w:type="dxa"/>
                                      <w:bottom w:w="135" w:type="dxa"/>
                                      <w:right w:w="270" w:type="dxa"/>
                                    </w:tcMar>
                                    <w:hideMark/>
                                  </w:tcPr>
                                  <w:p w:rsidR="00705CD2" w:rsidRDefault="00705CD2">
                                    <w:pPr>
                                      <w:pStyle w:val="Titre3"/>
                                      <w:rPr>
                                        <w:rFonts w:eastAsia="Times New Roman"/>
                                      </w:rPr>
                                    </w:pPr>
                                    <w:r>
                                      <w:rPr>
                                        <w:rFonts w:eastAsia="Times New Roman"/>
                                      </w:rPr>
                                      <w:br/>
                                    </w:r>
                                    <w:r>
                                      <w:rPr>
                                        <w:rFonts w:eastAsia="Times New Roman"/>
                                        <w:sz w:val="24"/>
                                        <w:szCs w:val="24"/>
                                      </w:rPr>
                                      <w:t>Bonne lecture, belle écoute, bon courage</w:t>
                                    </w:r>
                                  </w:p>
                                  <w:p w:rsidR="00705CD2" w:rsidRDefault="00705CD2">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Style w:val="lev"/>
                                        <w:rFonts w:ascii="Helvetica" w:eastAsia="Times New Roman" w:hAnsi="Helvetica" w:cs="Helvetica"/>
                                        <w:color w:val="606060"/>
                                        <w:sz w:val="27"/>
                                        <w:szCs w:val="27"/>
                                      </w:rPr>
                                      <w:t>et...</w:t>
                                    </w:r>
                                    <w:r>
                                      <w:rPr>
                                        <w:rFonts w:ascii="Helvetica" w:eastAsia="Times New Roman" w:hAnsi="Helvetica" w:cs="Helvetica"/>
                                        <w:color w:val="606060"/>
                                        <w:sz w:val="23"/>
                                        <w:szCs w:val="23"/>
                                      </w:rPr>
                                      <w:t xml:space="preserve"> </w:t>
                                    </w:r>
                                  </w:p>
                                </w:tc>
                              </w:tr>
                            </w:tbl>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jc w:val="center"/>
              <w:rPr>
                <w:rFonts w:eastAsia="Times New Roman"/>
                <w:sz w:val="20"/>
                <w:szCs w:val="20"/>
              </w:rPr>
            </w:pPr>
          </w:p>
        </w:tc>
      </w:tr>
      <w:tr w:rsidR="00705CD2" w:rsidTr="00705CD2">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705CD2">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tblPr>
                  <w:tblGrid>
                    <w:gridCol w:w="9000"/>
                  </w:tblGrid>
                  <w:tr w:rsidR="00705CD2">
                    <w:tc>
                      <w:tcPr>
                        <w:tcW w:w="0" w:type="auto"/>
                        <w:vAlign w:val="center"/>
                        <w:hideMark/>
                      </w:tcPr>
                      <w:tbl>
                        <w:tblPr>
                          <w:tblW w:w="5000" w:type="pct"/>
                          <w:jc w:val="center"/>
                          <w:tblCellMar>
                            <w:left w:w="0" w:type="dxa"/>
                            <w:right w:w="0" w:type="dxa"/>
                          </w:tblCellMar>
                          <w:tblLook w:val="04A0"/>
                        </w:tblPr>
                        <w:tblGrid>
                          <w:gridCol w:w="11"/>
                          <w:gridCol w:w="8989"/>
                        </w:tblGrid>
                        <w:tr w:rsidR="00705CD2">
                          <w:trPr>
                            <w:jc w:val="center"/>
                          </w:trPr>
                          <w:tc>
                            <w:tcPr>
                              <w:tcW w:w="0" w:type="auto"/>
                              <w:hideMark/>
                            </w:tcPr>
                            <w:p w:rsidR="00705CD2" w:rsidRDefault="00705CD2">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89"/>
                              </w:tblGrid>
                              <w:tr w:rsidR="00705CD2">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49"/>
                                    </w:tblGrid>
                                    <w:tr w:rsidR="00705CD2">
                                      <w:tc>
                                        <w:tcPr>
                                          <w:tcW w:w="0" w:type="auto"/>
                                          <w:shd w:val="clear" w:color="auto" w:fill="404040"/>
                                          <w:tcMar>
                                            <w:top w:w="270" w:type="dxa"/>
                                            <w:left w:w="270" w:type="dxa"/>
                                            <w:bottom w:w="270" w:type="dxa"/>
                                            <w:right w:w="270" w:type="dxa"/>
                                          </w:tcMar>
                                          <w:hideMark/>
                                        </w:tcPr>
                                        <w:p w:rsidR="00705CD2" w:rsidRDefault="00705CD2">
                                          <w:pPr>
                                            <w:spacing w:line="30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Á bientôt pour de nouvelles découvertes! </w:t>
                                          </w:r>
                                        </w:p>
                                      </w:tc>
                                    </w:tr>
                                  </w:tbl>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jc w:val="center"/>
                          <w:rPr>
                            <w:rFonts w:eastAsia="Times New Roman"/>
                            <w:sz w:val="20"/>
                            <w:szCs w:val="20"/>
                          </w:rPr>
                        </w:pPr>
                      </w:p>
                    </w:tc>
                  </w:tr>
                </w:tbl>
                <w:p w:rsidR="00705CD2" w:rsidRDefault="00705CD2">
                  <w:pPr>
                    <w:rPr>
                      <w:rFonts w:eastAsia="Times New Roman"/>
                      <w:vanish/>
                    </w:rPr>
                  </w:pPr>
                </w:p>
                <w:tbl>
                  <w:tblPr>
                    <w:tblW w:w="5000" w:type="pct"/>
                    <w:tblCellMar>
                      <w:left w:w="0" w:type="dxa"/>
                      <w:right w:w="0" w:type="dxa"/>
                    </w:tblCellMar>
                    <w:tblLook w:val="04A0"/>
                  </w:tblPr>
                  <w:tblGrid>
                    <w:gridCol w:w="9000"/>
                  </w:tblGrid>
                  <w:tr w:rsidR="00705C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05CD2">
                          <w:tc>
                            <w:tcPr>
                              <w:tcW w:w="9000" w:type="dxa"/>
                              <w:hideMark/>
                            </w:tcPr>
                            <w:tbl>
                              <w:tblPr>
                                <w:tblpPr w:leftFromText="36" w:rightFromText="36" w:vertAnchor="text"/>
                                <w:tblW w:w="5000" w:type="pct"/>
                                <w:tblCellMar>
                                  <w:left w:w="0" w:type="dxa"/>
                                  <w:right w:w="0" w:type="dxa"/>
                                </w:tblCellMar>
                                <w:tblLook w:val="04A0"/>
                              </w:tblPr>
                              <w:tblGrid>
                                <w:gridCol w:w="9000"/>
                              </w:tblGrid>
                              <w:tr w:rsidR="00705CD2">
                                <w:tc>
                                  <w:tcPr>
                                    <w:tcW w:w="0" w:type="auto"/>
                                    <w:tcMar>
                                      <w:top w:w="0" w:type="dxa"/>
                                      <w:left w:w="270" w:type="dxa"/>
                                      <w:bottom w:w="135" w:type="dxa"/>
                                      <w:right w:w="270" w:type="dxa"/>
                                    </w:tcMar>
                                    <w:hideMark/>
                                  </w:tcPr>
                                  <w:p w:rsidR="00705CD2" w:rsidRDefault="00705CD2">
                                    <w:pPr>
                                      <w:spacing w:line="300" w:lineRule="auto"/>
                                      <w:rPr>
                                        <w:rFonts w:ascii="Helvetica" w:eastAsia="Times New Roman" w:hAnsi="Helvetica" w:cs="Helvetica"/>
                                        <w:color w:val="606060"/>
                                        <w:sz w:val="17"/>
                                        <w:szCs w:val="17"/>
                                      </w:rPr>
                                    </w:pPr>
                                    <w:r>
                                      <w:rPr>
                                        <w:rStyle w:val="Accentuation"/>
                                        <w:rFonts w:ascii="Helvetica" w:eastAsia="Times New Roman" w:hAnsi="Helvetica" w:cs="Helvetica"/>
                                        <w:color w:val="606060"/>
                                        <w:sz w:val="17"/>
                                        <w:szCs w:val="17"/>
                                      </w:rPr>
                                      <w:t>Copyright © 2021 Bibliothèque Sonore Romande, </w:t>
                                    </w:r>
                                    <w:r>
                                      <w:rPr>
                                        <w:rFonts w:ascii="Helvetica" w:eastAsia="Times New Roman" w:hAnsi="Helvetica" w:cs="Helvetica"/>
                                        <w:color w:val="606060"/>
                                        <w:sz w:val="17"/>
                                        <w:szCs w:val="17"/>
                                      </w:rPr>
                                      <w:br/>
                                      <w:t>Vous êtes abonné à la Bibliothèque Sonore Romande.</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lev"/>
                                        <w:rFonts w:ascii="Helvetica" w:eastAsia="Times New Roman" w:hAnsi="Helvetica" w:cs="Helvetica"/>
                                        <w:color w:val="606060"/>
                                        <w:sz w:val="17"/>
                                        <w:szCs w:val="17"/>
                                      </w:rPr>
                                      <w:t>Notre adresse:</w:t>
                                    </w:r>
                                    <w:r>
                                      <w:rPr>
                                        <w:rFonts w:ascii="Helvetica" w:eastAsia="Times New Roman" w:hAnsi="Helvetica" w:cs="Helvetica"/>
                                        <w:color w:val="606060"/>
                                        <w:sz w:val="17"/>
                                        <w:szCs w:val="17"/>
                                      </w:rPr>
                                      <w:br/>
                                      <w:t xml:space="preserve">Bibliothèque Sonore Romande Rue de Genève 17 Lausanne 1003 </w:t>
                                    </w:r>
                                    <w:proofErr w:type="spellStart"/>
                                    <w:r>
                                      <w:rPr>
                                        <w:rFonts w:ascii="Helvetica" w:eastAsia="Times New Roman" w:hAnsi="Helvetica" w:cs="Helvetica"/>
                                        <w:color w:val="606060"/>
                                        <w:sz w:val="17"/>
                                        <w:szCs w:val="17"/>
                                      </w:rPr>
                                      <w:t>Switzerland</w:t>
                                    </w:r>
                                    <w:proofErr w:type="spellEnd"/>
                                    <w:r>
                                      <w:rPr>
                                        <w:rFonts w:ascii="Helvetica" w:eastAsia="Times New Roman" w:hAnsi="Helvetica" w:cs="Helvetica"/>
                                        <w:color w:val="606060"/>
                                        <w:sz w:val="17"/>
                                        <w:szCs w:val="17"/>
                                      </w:rPr>
                                      <w:br/>
                                    </w:r>
                                    <w:hyperlink r:id="rId40" w:tgtFrame="_blank" w:history="1">
                                      <w:r>
                                        <w:rPr>
                                          <w:rStyle w:val="Lienhypertexte"/>
                                          <w:rFonts w:ascii="Helvetica" w:eastAsia="Times New Roman" w:hAnsi="Helvetica" w:cs="Helvetica"/>
                                          <w:color w:val="606060"/>
                                          <w:sz w:val="17"/>
                                          <w:szCs w:val="17"/>
                                        </w:rPr>
                                        <w:t>Ajoutez-nous à votre carnet d'adresse.</w:t>
                                      </w:r>
                                    </w:hyperlink>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41" w:history="1">
                                      <w:r>
                                        <w:rPr>
                                          <w:rStyle w:val="Lienhypertexte"/>
                                          <w:rFonts w:ascii="Helvetica" w:eastAsia="Times New Roman" w:hAnsi="Helvetica" w:cs="Helvetica"/>
                                          <w:color w:val="606060"/>
                                          <w:sz w:val="17"/>
                                          <w:szCs w:val="17"/>
                                        </w:rPr>
                                        <w:t>se désinscrire de la liste</w:t>
                                      </w:r>
                                    </w:hyperlink>
                                    <w:r>
                                      <w:rPr>
                                        <w:rFonts w:ascii="Helvetica" w:eastAsia="Times New Roman" w:hAnsi="Helvetica" w:cs="Helvetica"/>
                                        <w:color w:val="606060"/>
                                        <w:sz w:val="17"/>
                                        <w:szCs w:val="17"/>
                                      </w:rPr>
                                      <w:t>    </w:t>
                                    </w:r>
                                    <w:hyperlink r:id="rId42" w:history="1">
                                      <w:r>
                                        <w:rPr>
                                          <w:rStyle w:val="Lienhypertexte"/>
                                          <w:rFonts w:ascii="Helvetica" w:eastAsia="Times New Roman" w:hAnsi="Helvetica" w:cs="Helvetica"/>
                                          <w:color w:val="606060"/>
                                          <w:sz w:val="17"/>
                                          <w:szCs w:val="17"/>
                                        </w:rPr>
                                        <w:t>mettre à jour les préférences</w:t>
                                      </w:r>
                                    </w:hyperlink>
                                    <w:r>
                                      <w:rPr>
                                        <w:rFonts w:ascii="Helvetica" w:eastAsia="Times New Roman" w:hAnsi="Helvetica" w:cs="Helvetica"/>
                                        <w:color w:val="606060"/>
                                        <w:sz w:val="17"/>
                                        <w:szCs w:val="17"/>
                                      </w:rPr>
                                      <w:t>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noProof/>
                                        <w:color w:val="606060"/>
                                        <w:sz w:val="17"/>
                                        <w:szCs w:val="17"/>
                                      </w:rPr>
                                      <w:drawing>
                                        <wp:inline distT="0" distB="0" distL="0" distR="0">
                                          <wp:extent cx="1324610" cy="514985"/>
                                          <wp:effectExtent l="19050" t="0" r="8890" b="0"/>
                                          <wp:docPr id="1" name="Image 1" descr="Email Marketing Powered by Mailchimp">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Marketing Powered by Mailchimp"/>
                                                  <pic:cNvPicPr>
                                                    <a:picLocks noChangeAspect="1" noChangeArrowheads="1"/>
                                                  </pic:cNvPicPr>
                                                </pic:nvPicPr>
                                                <pic:blipFill>
                                                  <a:blip r:embed="rId44"/>
                                                  <a:srcRect/>
                                                  <a:stretch>
                                                    <a:fillRect/>
                                                  </a:stretch>
                                                </pic:blipFill>
                                                <pic:spPr bwMode="auto">
                                                  <a:xfrm>
                                                    <a:off x="0" y="0"/>
                                                    <a:ext cx="1324610" cy="514985"/>
                                                  </a:xfrm>
                                                  <a:prstGeom prst="rect">
                                                    <a:avLst/>
                                                  </a:prstGeom>
                                                  <a:noFill/>
                                                  <a:ln w="9525">
                                                    <a:noFill/>
                                                    <a:miter lim="800000"/>
                                                    <a:headEnd/>
                                                    <a:tailEnd/>
                                                  </a:ln>
                                                </pic:spPr>
                                              </pic:pic>
                                            </a:graphicData>
                                          </a:graphic>
                                        </wp:inline>
                                      </w:drawing>
                                    </w:r>
                                  </w:p>
                                </w:tc>
                              </w:tr>
                            </w:tbl>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rPr>
                      <w:rFonts w:eastAsia="Times New Roman"/>
                      <w:sz w:val="20"/>
                      <w:szCs w:val="20"/>
                    </w:rPr>
                  </w:pPr>
                </w:p>
              </w:tc>
            </w:tr>
          </w:tbl>
          <w:p w:rsidR="00705CD2" w:rsidRDefault="00705CD2">
            <w:pPr>
              <w:jc w:val="center"/>
              <w:rPr>
                <w:rFonts w:eastAsia="Times New Roman"/>
                <w:sz w:val="20"/>
                <w:szCs w:val="20"/>
              </w:rPr>
            </w:pPr>
          </w:p>
        </w:tc>
      </w:tr>
    </w:tbl>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646C4"/>
    <w:multiLevelType w:val="multilevel"/>
    <w:tmpl w:val="FDF8C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AC46AB8"/>
    <w:multiLevelType w:val="multilevel"/>
    <w:tmpl w:val="E51E5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DC2149F"/>
    <w:multiLevelType w:val="multilevel"/>
    <w:tmpl w:val="9154E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D2A0CBE"/>
    <w:multiLevelType w:val="multilevel"/>
    <w:tmpl w:val="F4C02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2B17D4B"/>
    <w:multiLevelType w:val="multilevel"/>
    <w:tmpl w:val="FE546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8903C60"/>
    <w:multiLevelType w:val="multilevel"/>
    <w:tmpl w:val="D80C0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360586"/>
    <w:multiLevelType w:val="multilevel"/>
    <w:tmpl w:val="1024A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705CD2"/>
    <w:rsid w:val="00687751"/>
    <w:rsid w:val="00687AFF"/>
    <w:rsid w:val="00705CD2"/>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D2"/>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705CD2"/>
    <w:pPr>
      <w:spacing w:line="300" w:lineRule="auto"/>
      <w:outlineLvl w:val="1"/>
    </w:pPr>
    <w:rPr>
      <w:rFonts w:ascii="Helvetica" w:hAnsi="Helvetica" w:cs="Helvetica"/>
      <w:b/>
      <w:bCs/>
      <w:color w:val="195681"/>
      <w:spacing w:val="-11"/>
      <w:sz w:val="39"/>
      <w:szCs w:val="39"/>
    </w:rPr>
  </w:style>
  <w:style w:type="paragraph" w:styleId="Titre3">
    <w:name w:val="heading 3"/>
    <w:basedOn w:val="Normal"/>
    <w:link w:val="Titre3Car"/>
    <w:uiPriority w:val="9"/>
    <w:semiHidden/>
    <w:unhideWhenUsed/>
    <w:qFormat/>
    <w:rsid w:val="00705CD2"/>
    <w:pPr>
      <w:spacing w:line="300" w:lineRule="auto"/>
      <w:outlineLvl w:val="2"/>
    </w:pPr>
    <w:rPr>
      <w:rFonts w:ascii="Helvetica" w:hAnsi="Helvetica" w:cs="Helvetica"/>
      <w:b/>
      <w:bCs/>
      <w:color w:val="195681"/>
      <w:spacing w:val="-8"/>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05CD2"/>
    <w:rPr>
      <w:rFonts w:ascii="Helvetica" w:hAnsi="Helvetica" w:cs="Helvetica"/>
      <w:b/>
      <w:bCs/>
      <w:color w:val="195681"/>
      <w:spacing w:val="-11"/>
      <w:sz w:val="39"/>
      <w:szCs w:val="39"/>
      <w:lang w:eastAsia="fr-FR"/>
    </w:rPr>
  </w:style>
  <w:style w:type="character" w:customStyle="1" w:styleId="Titre3Car">
    <w:name w:val="Titre 3 Car"/>
    <w:basedOn w:val="Policepardfaut"/>
    <w:link w:val="Titre3"/>
    <w:uiPriority w:val="9"/>
    <w:semiHidden/>
    <w:rsid w:val="00705CD2"/>
    <w:rPr>
      <w:rFonts w:ascii="Helvetica" w:hAnsi="Helvetica" w:cs="Helvetica"/>
      <w:b/>
      <w:bCs/>
      <w:color w:val="195681"/>
      <w:spacing w:val="-8"/>
      <w:sz w:val="27"/>
      <w:szCs w:val="27"/>
      <w:lang w:eastAsia="fr-FR"/>
    </w:rPr>
  </w:style>
  <w:style w:type="character" w:styleId="Lienhypertexte">
    <w:name w:val="Hyperlink"/>
    <w:basedOn w:val="Policepardfaut"/>
    <w:uiPriority w:val="99"/>
    <w:semiHidden/>
    <w:unhideWhenUsed/>
    <w:rsid w:val="00705CD2"/>
    <w:rPr>
      <w:color w:val="0000FF"/>
      <w:u w:val="single"/>
    </w:rPr>
  </w:style>
  <w:style w:type="character" w:styleId="Accentuation">
    <w:name w:val="Emphasis"/>
    <w:basedOn w:val="Policepardfaut"/>
    <w:uiPriority w:val="20"/>
    <w:qFormat/>
    <w:rsid w:val="00705CD2"/>
    <w:rPr>
      <w:i/>
      <w:iCs/>
    </w:rPr>
  </w:style>
  <w:style w:type="character" w:styleId="lev">
    <w:name w:val="Strong"/>
    <w:basedOn w:val="Policepardfaut"/>
    <w:uiPriority w:val="22"/>
    <w:qFormat/>
    <w:rsid w:val="00705CD2"/>
    <w:rPr>
      <w:b/>
      <w:bCs/>
    </w:rPr>
  </w:style>
  <w:style w:type="paragraph" w:styleId="Textedebulles">
    <w:name w:val="Balloon Text"/>
    <w:basedOn w:val="Normal"/>
    <w:link w:val="TextedebullesCar"/>
    <w:uiPriority w:val="99"/>
    <w:semiHidden/>
    <w:unhideWhenUsed/>
    <w:rsid w:val="00705CD2"/>
    <w:rPr>
      <w:rFonts w:ascii="Tahoma" w:hAnsi="Tahoma" w:cs="Tahoma"/>
      <w:sz w:val="16"/>
      <w:szCs w:val="16"/>
    </w:rPr>
  </w:style>
  <w:style w:type="character" w:customStyle="1" w:styleId="TextedebullesCar">
    <w:name w:val="Texte de bulles Car"/>
    <w:basedOn w:val="Policepardfaut"/>
    <w:link w:val="Textedebulles"/>
    <w:uiPriority w:val="99"/>
    <w:semiHidden/>
    <w:rsid w:val="00705CD2"/>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92618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thequesonore.us9.list-manage.com/track/click?u=9aa3f439fa1c32fe6466bf8c6&amp;id=0f43a7765d&amp;e=7b8abc18cd" TargetMode="External"/><Relationship Id="rId13" Type="http://schemas.openxmlformats.org/officeDocument/2006/relationships/hyperlink" Target="https://bibliothequesonore.us9.list-manage.com/track/click?u=9aa3f439fa1c32fe6466bf8c6&amp;id=aab5e0a588&amp;e=7b8abc18cd" TargetMode="External"/><Relationship Id="rId18" Type="http://schemas.openxmlformats.org/officeDocument/2006/relationships/hyperlink" Target="https://bibliothequesonore.us9.list-manage.com/track/click?u=9aa3f439fa1c32fe6466bf8c6&amp;id=776c55e285&amp;e=7b8abc18cd" TargetMode="External"/><Relationship Id="rId26" Type="http://schemas.openxmlformats.org/officeDocument/2006/relationships/hyperlink" Target="https://bibliothequesonore.us9.list-manage.com/track/click?u=9aa3f439fa1c32fe6466bf8c6&amp;id=c33c2370a7&amp;e=7b8abc18cd" TargetMode="External"/><Relationship Id="rId39" Type="http://schemas.openxmlformats.org/officeDocument/2006/relationships/hyperlink" Target="https://bibliothequesonore.us9.list-manage.com/track/click?u=9aa3f439fa1c32fe6466bf8c6&amp;id=6dbfa12fea&amp;e=7b8abc18cd" TargetMode="External"/><Relationship Id="rId3" Type="http://schemas.openxmlformats.org/officeDocument/2006/relationships/settings" Target="settings.xml"/><Relationship Id="rId21" Type="http://schemas.openxmlformats.org/officeDocument/2006/relationships/hyperlink" Target="https://bibliothequesonore.us9.list-manage.com/track/click?u=9aa3f439fa1c32fe6466bf8c6&amp;id=f2b94a1109&amp;e=7b8abc18cd" TargetMode="External"/><Relationship Id="rId34" Type="http://schemas.openxmlformats.org/officeDocument/2006/relationships/hyperlink" Target="https://bibliothequesonore.us9.list-manage.com/track/click?u=9aa3f439fa1c32fe6466bf8c6&amp;id=c27c677845&amp;e=7b8abc18cd" TargetMode="External"/><Relationship Id="rId42" Type="http://schemas.openxmlformats.org/officeDocument/2006/relationships/hyperlink" Target="https://bibliothequesonore.us9.list-manage.com/profile?u=9aa3f439fa1c32fe6466bf8c6&amp;id=c551b07af9&amp;e=7b8abc18cd" TargetMode="External"/><Relationship Id="rId7" Type="http://schemas.openxmlformats.org/officeDocument/2006/relationships/hyperlink" Target="https://bibliothequesonore.us9.list-manage.com/track/click?u=9aa3f439fa1c32fe6466bf8c6&amp;id=fd43847499&amp;e=7b8abc18cd" TargetMode="External"/><Relationship Id="rId12" Type="http://schemas.openxmlformats.org/officeDocument/2006/relationships/hyperlink" Target="https://bibliothequesonore.us9.list-manage.com/track/click?u=9aa3f439fa1c32fe6466bf8c6&amp;id=b47cd82956&amp;e=7b8abc18cd" TargetMode="External"/><Relationship Id="rId17" Type="http://schemas.openxmlformats.org/officeDocument/2006/relationships/hyperlink" Target="https://bibliothequesonore.us9.list-manage.com/track/click?u=9aa3f439fa1c32fe6466bf8c6&amp;id=227e695b84&amp;e=7b8abc18cd" TargetMode="External"/><Relationship Id="rId25" Type="http://schemas.openxmlformats.org/officeDocument/2006/relationships/hyperlink" Target="https://bibliothequesonore.us9.list-manage.com/track/click?u=9aa3f439fa1c32fe6466bf8c6&amp;id=994bd99a02&amp;e=7b8abc18cd" TargetMode="External"/><Relationship Id="rId33" Type="http://schemas.openxmlformats.org/officeDocument/2006/relationships/hyperlink" Target="https://bibliothequesonore.us9.list-manage.com/track/click?u=9aa3f439fa1c32fe6466bf8c6&amp;id=b6f30cc25f&amp;e=7b8abc18cd" TargetMode="External"/><Relationship Id="rId38" Type="http://schemas.openxmlformats.org/officeDocument/2006/relationships/hyperlink" Target="https://bibliothequesonore.us9.list-manage.com/track/click?u=9aa3f439fa1c32fe6466bf8c6&amp;id=fc1a88203d&amp;e=7b8abc18cd"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bliothequesonore.us9.list-manage.com/track/click?u=9aa3f439fa1c32fe6466bf8c6&amp;id=eae2214b5a&amp;e=7b8abc18cd" TargetMode="External"/><Relationship Id="rId20" Type="http://schemas.openxmlformats.org/officeDocument/2006/relationships/hyperlink" Target="https://bibliothequesonore.us9.list-manage.com/track/click?u=9aa3f439fa1c32fe6466bf8c6&amp;id=38e630e8ea&amp;e=7b8abc18cd" TargetMode="External"/><Relationship Id="rId29" Type="http://schemas.openxmlformats.org/officeDocument/2006/relationships/hyperlink" Target="https://bibliothequesonore.us9.list-manage.com/track/click?u=9aa3f439fa1c32fe6466bf8c6&amp;id=5f21de0766&amp;e=7b8abc18cd" TargetMode="External"/><Relationship Id="rId41" Type="http://schemas.openxmlformats.org/officeDocument/2006/relationships/hyperlink" Target="https://bibliothequesonore.us9.list-manage.com/unsubscribe?u=9aa3f439fa1c32fe6466bf8c6&amp;id=c551b07af9&amp;e=7b8abc18cd&amp;c=4b59bb9c9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ibliothequesonore.us9.list-manage.com/track/click?u=9aa3f439fa1c32fe6466bf8c6&amp;id=4eabe81d3a&amp;e=7b8abc18cd" TargetMode="External"/><Relationship Id="rId24" Type="http://schemas.openxmlformats.org/officeDocument/2006/relationships/hyperlink" Target="https://bibliothequesonore.us9.list-manage.com/track/click?u=9aa3f439fa1c32fe6466bf8c6&amp;id=1bdced57d3&amp;e=7b8abc18cd" TargetMode="External"/><Relationship Id="rId32" Type="http://schemas.openxmlformats.org/officeDocument/2006/relationships/hyperlink" Target="https://bibliothequesonore.us9.list-manage.com/track/click?u=9aa3f439fa1c32fe6466bf8c6&amp;id=a17a864c4d&amp;e=7b8abc18cd" TargetMode="External"/><Relationship Id="rId37" Type="http://schemas.openxmlformats.org/officeDocument/2006/relationships/hyperlink" Target="https://bibliothequesonore.us9.list-manage.com/track/click?u=9aa3f439fa1c32fe6466bf8c6&amp;id=92902eaa96&amp;e=7b8abc18cd" TargetMode="External"/><Relationship Id="rId40" Type="http://schemas.openxmlformats.org/officeDocument/2006/relationships/hyperlink" Target="https://bibliothequesonore.us9.list-manage.com/vcard?u=9aa3f439fa1c32fe6466bf8c6&amp;id=c551b07af9" TargetMode="External"/><Relationship Id="rId45" Type="http://schemas.openxmlformats.org/officeDocument/2006/relationships/fontTable" Target="fontTable.xml"/><Relationship Id="rId5" Type="http://schemas.openxmlformats.org/officeDocument/2006/relationships/hyperlink" Target="https://mailchi.mp/bibliothequesonore.ch/bsr-newsletter-de-janvier-4698174?e=7b8abc18cd" TargetMode="External"/><Relationship Id="rId15" Type="http://schemas.openxmlformats.org/officeDocument/2006/relationships/hyperlink" Target="https://bibliothequesonore.us9.list-manage.com/track/click?u=9aa3f439fa1c32fe6466bf8c6&amp;id=1366e2d7c4&amp;e=7b8abc18cd" TargetMode="External"/><Relationship Id="rId23" Type="http://schemas.openxmlformats.org/officeDocument/2006/relationships/hyperlink" Target="https://bibliothequesonore.us9.list-manage.com/track/click?u=9aa3f439fa1c32fe6466bf8c6&amp;id=919bff814e&amp;e=7b8abc18cd" TargetMode="External"/><Relationship Id="rId28" Type="http://schemas.openxmlformats.org/officeDocument/2006/relationships/hyperlink" Target="https://bibliothequesonore.us9.list-manage.com/track/click?u=9aa3f439fa1c32fe6466bf8c6&amp;id=e69250c8cd&amp;e=7b8abc18cd" TargetMode="External"/><Relationship Id="rId36" Type="http://schemas.openxmlformats.org/officeDocument/2006/relationships/hyperlink" Target="https://bibliothequesonore.us9.list-manage.com/track/click?u=9aa3f439fa1c32fe6466bf8c6&amp;id=4089e75340&amp;e=7b8abc18cd" TargetMode="External"/><Relationship Id="rId10" Type="http://schemas.openxmlformats.org/officeDocument/2006/relationships/hyperlink" Target="https://bibliothequesonore.us9.list-manage.com/track/click?u=9aa3f439fa1c32fe6466bf8c6&amp;id=83bffa8a63&amp;e=7b8abc18cd" TargetMode="External"/><Relationship Id="rId19" Type="http://schemas.openxmlformats.org/officeDocument/2006/relationships/hyperlink" Target="https://bibliothequesonore.us9.list-manage.com/track/click?u=9aa3f439fa1c32fe6466bf8c6&amp;id=a9b59d7aa0&amp;e=7b8abc18cd" TargetMode="External"/><Relationship Id="rId31" Type="http://schemas.openxmlformats.org/officeDocument/2006/relationships/hyperlink" Target="https://bibliothequesonore.us9.list-manage.com/track/click?u=9aa3f439fa1c32fe6466bf8c6&amp;id=7bed8ac877&amp;e=7b8abc18cd" TargetMode="External"/><Relationship Id="rId44"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bibliothequesonore.us9.list-manage.com/track/click?u=9aa3f439fa1c32fe6466bf8c6&amp;id=a1baf58e03&amp;e=7b8abc18cd" TargetMode="External"/><Relationship Id="rId14" Type="http://schemas.openxmlformats.org/officeDocument/2006/relationships/hyperlink" Target="https://bibliothequesonore.us9.list-manage.com/track/click?u=9aa3f439fa1c32fe6466bf8c6&amp;id=3e650ad8e8&amp;e=7b8abc18cd" TargetMode="External"/><Relationship Id="rId22" Type="http://schemas.openxmlformats.org/officeDocument/2006/relationships/hyperlink" Target="https://bibliothequesonore.us9.list-manage.com/track/click?u=9aa3f439fa1c32fe6466bf8c6&amp;id=fcd489b542&amp;e=7b8abc18cd" TargetMode="External"/><Relationship Id="rId27" Type="http://schemas.openxmlformats.org/officeDocument/2006/relationships/hyperlink" Target="https://bibliothequesonore.us9.list-manage.com/track/click?u=9aa3f439fa1c32fe6466bf8c6&amp;id=ccb7403cfc&amp;e=7b8abc18cd" TargetMode="External"/><Relationship Id="rId30" Type="http://schemas.openxmlformats.org/officeDocument/2006/relationships/hyperlink" Target="https://bibliothequesonore.us9.list-manage.com/track/click?u=9aa3f439fa1c32fe6466bf8c6&amp;id=d7e4515bf0&amp;e=7b8abc18cd" TargetMode="External"/><Relationship Id="rId35" Type="http://schemas.openxmlformats.org/officeDocument/2006/relationships/hyperlink" Target="https://bibliothequesonore.us9.list-manage.com/track/click?u=9aa3f439fa1c32fe6466bf8c6&amp;id=1f7c345f67&amp;e=7b8abc18cd" TargetMode="External"/><Relationship Id="rId43" Type="http://schemas.openxmlformats.org/officeDocument/2006/relationships/hyperlink" Target="http://www.mailchimp.com/email-referral/?utm_source=freemium_newsletter&amp;utm_medium=email&amp;utm_campaign=referral_marketing&amp;aid=9aa3f439fa1c32fe6466bf8c6&amp;afl=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2260</Words>
  <Characters>12430</Characters>
  <Application>Microsoft Office Word</Application>
  <DocSecurity>0</DocSecurity>
  <Lines>103</Lines>
  <Paragraphs>29</Paragraphs>
  <ScaleCrop>false</ScaleCrop>
  <Company/>
  <LinksUpToDate>false</LinksUpToDate>
  <CharactersWithSpaces>14661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2021-02-01T08:44:00Z</dcterms:created>
  <dcterms:modified xsi:type="dcterms:W3CDTF">2021-02-01T08:45:00Z</dcterms:modified>
</cp:coreProperties>
</file>