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0A460A" w:rsidTr="000A460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A460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0A460A">
                          <w:tc>
                            <w:tcPr>
                              <w:tcW w:w="5850" w:type="dxa"/>
                              <w:hideMark/>
                            </w:tcPr>
                            <w:tbl>
                              <w:tblPr>
                                <w:tblpPr w:leftFromText="36" w:rightFromText="36" w:vertAnchor="text"/>
                                <w:tblW w:w="5000" w:type="pct"/>
                                <w:tblCellMar>
                                  <w:left w:w="0" w:type="dxa"/>
                                  <w:right w:w="0" w:type="dxa"/>
                                </w:tblCellMar>
                                <w:tblLook w:val="04A0"/>
                              </w:tblPr>
                              <w:tblGrid>
                                <w:gridCol w:w="5850"/>
                              </w:tblGrid>
                              <w:tr w:rsidR="000A460A">
                                <w:tc>
                                  <w:tcPr>
                                    <w:tcW w:w="0" w:type="auto"/>
                                    <w:tcMar>
                                      <w:top w:w="0" w:type="dxa"/>
                                      <w:left w:w="270" w:type="dxa"/>
                                      <w:bottom w:w="135" w:type="dxa"/>
                                      <w:right w:w="270" w:type="dxa"/>
                                    </w:tcMar>
                                    <w:hideMark/>
                                  </w:tcPr>
                                  <w:p w:rsidR="000A460A" w:rsidRDefault="000A460A">
                                    <w:pPr>
                                      <w:rPr>
                                        <w:rFonts w:eastAsia="Times New Roman"/>
                                        <w:sz w:val="20"/>
                                        <w:szCs w:val="20"/>
                                      </w:rPr>
                                    </w:pPr>
                                  </w:p>
                                </w:tc>
                              </w:tr>
                            </w:tbl>
                            <w:p w:rsidR="000A460A" w:rsidRDefault="000A460A">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0A460A">
                                <w:tc>
                                  <w:tcPr>
                                    <w:tcW w:w="0" w:type="auto"/>
                                    <w:tcMar>
                                      <w:top w:w="0" w:type="dxa"/>
                                      <w:left w:w="270" w:type="dxa"/>
                                      <w:bottom w:w="135" w:type="dxa"/>
                                      <w:right w:w="270" w:type="dxa"/>
                                    </w:tcMar>
                                    <w:hideMark/>
                                  </w:tcPr>
                                  <w:p w:rsidR="000A460A" w:rsidRDefault="000A460A">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r w:rsidR="000A460A" w:rsidTr="000A460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A460A">
              <w:trPr>
                <w:jc w:val="center"/>
              </w:trPr>
              <w:tc>
                <w:tcPr>
                  <w:tcW w:w="0" w:type="auto"/>
                  <w:shd w:val="clear" w:color="auto" w:fill="FFFFFF"/>
                </w:tcPr>
                <w:tbl>
                  <w:tblPr>
                    <w:tblW w:w="5000" w:type="pct"/>
                    <w:tblCellMar>
                      <w:left w:w="0" w:type="dxa"/>
                      <w:right w:w="0" w:type="dxa"/>
                    </w:tblCellMar>
                    <w:tblLook w:val="04A0"/>
                  </w:tblPr>
                  <w:tblGrid>
                    <w:gridCol w:w="9000"/>
                  </w:tblGrid>
                  <w:tr w:rsidR="000A460A">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0A460A">
                          <w:tc>
                            <w:tcPr>
                              <w:tcW w:w="0" w:type="auto"/>
                              <w:tcMar>
                                <w:top w:w="0" w:type="dxa"/>
                                <w:left w:w="135" w:type="dxa"/>
                                <w:bottom w:w="0" w:type="dxa"/>
                                <w:right w:w="135" w:type="dxa"/>
                              </w:tcMar>
                              <w:hideMark/>
                            </w:tcPr>
                            <w:p w:rsidR="000A460A" w:rsidRDefault="000A460A">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2"/>
                                      <w:rPr>
                                        <w:rFonts w:eastAsia="Times New Roman"/>
                                      </w:rPr>
                                    </w:pPr>
                                    <w:r>
                                      <w:rPr>
                                        <w:rFonts w:eastAsia="Times New Roman"/>
                                      </w:rPr>
                                      <w:t>La lettre de mars : défaite de la guerre, victoire de la poésie</w:t>
                                    </w:r>
                                  </w:p>
                                  <w:p w:rsidR="000A460A" w:rsidRDefault="000A460A">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Oh Barbara / Quelle connerie la guerre»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Jacques Prévert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Poésie, unique montée des hommes, que le soleil des morts ne peut assombrir dans l'infini parfait et burlesque»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René Char</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Printemps de la Poésie </w:t>
                                    </w:r>
                                    <w:r>
                                      <w:rPr>
                                        <w:rFonts w:ascii="Helvetica" w:eastAsia="Times New Roman" w:hAnsi="Helvetica" w:cs="Helvetica"/>
                                        <w:color w:val="606060"/>
                                        <w:sz w:val="26"/>
                                        <w:szCs w:val="26"/>
                                      </w:rPr>
                                      <w:t>ces jours, comme un pied de nez au dieu Mars faucheur de tournesols. Le pouvoir guérisseur des mots, leur musique, la magie des lettres contre la barbarie. En vers et en prose. Pour tous les goûts. Et les bourgeons qui, envers et contre tout, éclosent. Bienvenue à la saison fleurie!</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vAlign w:val="center"/>
                        <w:hideMark/>
                      </w:tcPr>
                      <w:tbl>
                        <w:tblPr>
                          <w:tblW w:w="5000" w:type="pct"/>
                          <w:jc w:val="center"/>
                          <w:tblCellMar>
                            <w:left w:w="0" w:type="dxa"/>
                            <w:right w:w="0" w:type="dxa"/>
                          </w:tblCellMar>
                          <w:tblLook w:val="04A0"/>
                        </w:tblPr>
                        <w:tblGrid>
                          <w:gridCol w:w="10"/>
                          <w:gridCol w:w="8990"/>
                        </w:tblGrid>
                        <w:tr w:rsidR="000A460A">
                          <w:trPr>
                            <w:jc w:val="center"/>
                          </w:trPr>
                          <w:tc>
                            <w:tcPr>
                              <w:tcW w:w="0" w:type="auto"/>
                              <w:hideMark/>
                            </w:tcPr>
                            <w:p w:rsidR="000A460A" w:rsidRDefault="000A460A">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0"/>
                              </w:tblGrid>
                              <w:tr w:rsidR="000A460A">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0"/>
                                    </w:tblGrid>
                                    <w:tr w:rsidR="000A460A">
                                      <w:tc>
                                        <w:tcPr>
                                          <w:tcW w:w="0" w:type="auto"/>
                                          <w:shd w:val="clear" w:color="auto" w:fill="404040"/>
                                          <w:tcMar>
                                            <w:top w:w="270" w:type="dxa"/>
                                            <w:left w:w="270" w:type="dxa"/>
                                            <w:bottom w:w="270" w:type="dxa"/>
                                            <w:right w:w="270" w:type="dxa"/>
                                          </w:tcMar>
                                          <w:hideMark/>
                                        </w:tcPr>
                                        <w:p w:rsidR="000A460A" w:rsidRDefault="000A460A">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L'actu brûlante du mois</w:t>
                                            </w:r>
                                          </w:hyperlink>
                                          <w:r>
                                            <w:rPr>
                                              <w:rFonts w:ascii="Helvetica" w:eastAsia="Times New Roman" w:hAnsi="Helvetica" w:cs="Helvetica"/>
                                              <w:color w:val="F2F2F2"/>
                                              <w:sz w:val="27"/>
                                              <w:szCs w:val="27"/>
                                            </w:rPr>
                                            <w:br/>
                                          </w:r>
                                          <w:hyperlink w:anchor="A" w:history="1">
                                            <w:r>
                                              <w:rPr>
                                                <w:rStyle w:val="Lienhypertexte"/>
                                                <w:rFonts w:ascii="Helvetica" w:eastAsia="Times New Roman" w:hAnsi="Helvetica" w:cs="Helvetica"/>
                                                <w:color w:val="FFFFFF"/>
                                                <w:sz w:val="27"/>
                                                <w:szCs w:val="27"/>
                                              </w:rPr>
                                              <w:t>L'engagé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Prix RTL LIRE 2022</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Prix de l'essai 2022</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1 : la guerre, défaite</w:t>
                                            </w:r>
                                          </w:hyperlink>
                                          <w:r>
                                            <w:rPr>
                                              <w:rFonts w:ascii="Helvetica" w:eastAsia="Times New Roman" w:hAnsi="Helvetica" w:cs="Helvetica"/>
                                              <w:color w:val="F2F2F2"/>
                                              <w:sz w:val="27"/>
                                              <w:szCs w:val="27"/>
                                            </w:rPr>
                                            <w:br/>
                                          </w:r>
                                          <w:hyperlink w:anchor="E" w:history="1">
                                            <w:r>
                                              <w:rPr>
                                                <w:rStyle w:val="Lienhypertexte"/>
                                                <w:rFonts w:ascii="Helvetica" w:eastAsia="Times New Roman" w:hAnsi="Helvetica" w:cs="Helvetica"/>
                                                <w:color w:val="FFFFFF"/>
                                                <w:sz w:val="27"/>
                                                <w:szCs w:val="27"/>
                                              </w:rPr>
                                              <w:t>Thème du mois 2 : la poésie, victoire</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r w:rsidR="000A460A" w:rsidTr="000A460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A460A">
              <w:trPr>
                <w:jc w:val="center"/>
              </w:trPr>
              <w:tc>
                <w:tcPr>
                  <w:tcW w:w="0" w:type="auto"/>
                  <w:shd w:val="clear" w:color="auto" w:fill="FFFFFF"/>
                </w:tcPr>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0" w:name="B"/>
                                    <w:r>
                                      <w:rPr>
                                        <w:rFonts w:eastAsia="Times New Roman"/>
                                        <w:b w:val="0"/>
                                        <w:bCs w:val="0"/>
                                        <w:u w:val="single"/>
                                      </w:rPr>
                                      <w:t>Le polar du mois : Le mur des silences</w:t>
                                    </w:r>
                                    <w:bookmarkEnd w:id="0"/>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La retraite? La sobriété? Trop peu pour Konrad, déjà à sa quatrième enquête. Le grand auteur islandais nous offre un beau roman noir sur la violence familiale, la vulnérabilité, les sacrifices et l’impunité.</w:t>
                                    </w:r>
                                  </w:p>
                                  <w:p w:rsidR="000A460A" w:rsidRDefault="000A460A">
                                    <w:pPr>
                                      <w:numPr>
                                        <w:ilvl w:val="0"/>
                                        <w:numId w:val="1"/>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Arnaldur</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Indridason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mur des silences, </w:t>
                                    </w:r>
                                    <w:r>
                                      <w:rPr>
                                        <w:rFonts w:ascii="Helvetica" w:eastAsia="Times New Roman" w:hAnsi="Helvetica" w:cs="Helvetica"/>
                                        <w:color w:val="606060"/>
                                        <w:sz w:val="26"/>
                                        <w:szCs w:val="26"/>
                                      </w:rPr>
                                      <w:t>n° 71763</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1" w:name="G"/>
                                    <w:r>
                                      <w:rPr>
                                        <w:rFonts w:eastAsia="Times New Roman"/>
                                        <w:b w:val="0"/>
                                        <w:bCs w:val="0"/>
                                        <w:u w:val="single"/>
                                      </w:rPr>
                                      <w:t>L'actu brûlante du mois : Les abeilles grises</w:t>
                                    </w:r>
                                    <w:bookmarkEnd w:id="1"/>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Pour préserver ses ruches adorées des bombes, </w:t>
                                    </w:r>
                                    <w:proofErr w:type="spellStart"/>
                                    <w:r>
                                      <w:rPr>
                                        <w:rFonts w:ascii="Helvetica" w:hAnsi="Helvetica" w:cs="Helvetica"/>
                                        <w:color w:val="606060"/>
                                        <w:sz w:val="26"/>
                                        <w:szCs w:val="26"/>
                                      </w:rPr>
                                      <w:t>Sergueïtch</w:t>
                                    </w:r>
                                    <w:proofErr w:type="spellEnd"/>
                                    <w:r>
                                      <w:rPr>
                                        <w:rFonts w:ascii="Helvetica" w:hAnsi="Helvetica" w:cs="Helvetica"/>
                                        <w:color w:val="606060"/>
                                        <w:sz w:val="26"/>
                                        <w:szCs w:val="26"/>
                                      </w:rPr>
                                      <w:t xml:space="preserve"> entreprend un voyage périlleux du Donbass jusqu'en Crimée...Un "</w:t>
                                    </w:r>
                                    <w:r>
                                      <w:rPr>
                                        <w:rStyle w:val="Accentuation"/>
                                        <w:rFonts w:ascii="Helvetica" w:hAnsi="Helvetica" w:cs="Helvetica"/>
                                        <w:color w:val="606060"/>
                                        <w:sz w:val="26"/>
                                        <w:szCs w:val="26"/>
                                      </w:rPr>
                                      <w:t>Candide</w:t>
                                    </w:r>
                                    <w:r>
                                      <w:rPr>
                                        <w:rFonts w:ascii="Helvetica" w:hAnsi="Helvetica" w:cs="Helvetica"/>
                                        <w:color w:val="606060"/>
                                        <w:sz w:val="26"/>
                                        <w:szCs w:val="26"/>
                                      </w:rPr>
                                      <w:t>" contemporain, dans un jardin miné. Le dernier livre du grand auteur ukrainien russophone.</w:t>
                                    </w:r>
                                  </w:p>
                                  <w:p w:rsidR="000A460A" w:rsidRDefault="000A460A">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Andreï </w:t>
                                    </w:r>
                                    <w:proofErr w:type="spellStart"/>
                                    <w:r>
                                      <w:rPr>
                                        <w:rStyle w:val="lev"/>
                                        <w:rFonts w:ascii="Helvetica" w:eastAsia="Times New Roman" w:hAnsi="Helvetica" w:cs="Helvetica"/>
                                        <w:color w:val="606060"/>
                                        <w:sz w:val="26"/>
                                        <w:szCs w:val="26"/>
                                      </w:rPr>
                                      <w:t>Kourkov</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abeilles grises, </w:t>
                                    </w:r>
                                    <w:hyperlink r:id="rId7" w:tgtFrame="_blank" w:history="1">
                                      <w:r>
                                        <w:rPr>
                                          <w:rStyle w:val="Lienhypertexte"/>
                                          <w:rFonts w:ascii="Helvetica" w:eastAsia="Times New Roman" w:hAnsi="Helvetica" w:cs="Helvetica"/>
                                          <w:color w:val="195681"/>
                                          <w:sz w:val="26"/>
                                          <w:szCs w:val="26"/>
                                        </w:rPr>
                                        <w:t>n° 71757</w:t>
                                      </w:r>
                                    </w:hyperlink>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2" w:name="A"/>
                                    <w:r>
                                      <w:rPr>
                                        <w:rFonts w:eastAsia="Times New Roman"/>
                                        <w:b w:val="0"/>
                                        <w:bCs w:val="0"/>
                                        <w:u w:val="single"/>
                                      </w:rPr>
                                      <w:t>Le théâtre engagé du mois : Nathan le Sage</w:t>
                                    </w:r>
                                    <w:bookmarkEnd w:id="2"/>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En ces temps troublés, un beau plaidoyer pour l'ouverture d'esprit, la raison et la tolérance. A plusieurs voix, comme il se doit!</w:t>
                                    </w:r>
                                  </w:p>
                                  <w:p w:rsidR="000A460A" w:rsidRDefault="000A460A">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 xml:space="preserve">Gotthold </w:t>
                                    </w:r>
                                    <w:proofErr w:type="spellStart"/>
                                    <w:r>
                                      <w:rPr>
                                        <w:rStyle w:val="lev"/>
                                        <w:rFonts w:ascii="Helvetica" w:eastAsia="Times New Roman" w:hAnsi="Helvetica" w:cs="Helvetica"/>
                                        <w:color w:val="606060"/>
                                        <w:sz w:val="26"/>
                                        <w:szCs w:val="26"/>
                                      </w:rPr>
                                      <w:t>Ephraim</w:t>
                                    </w:r>
                                    <w:proofErr w:type="spellEnd"/>
                                    <w:r>
                                      <w:rPr>
                                        <w:rStyle w:val="lev"/>
                                        <w:rFonts w:ascii="Helvetica" w:eastAsia="Times New Roman" w:hAnsi="Helvetica" w:cs="Helvetica"/>
                                        <w:color w:val="606060"/>
                                        <w:sz w:val="26"/>
                                        <w:szCs w:val="26"/>
                                      </w:rPr>
                                      <w:t> Lessing, </w:t>
                                    </w:r>
                                    <w:r>
                                      <w:rPr>
                                        <w:rStyle w:val="Accentuation"/>
                                        <w:rFonts w:ascii="Helvetica" w:eastAsia="Times New Roman" w:hAnsi="Helvetica" w:cs="Helvetica"/>
                                        <w:color w:val="606060"/>
                                        <w:sz w:val="26"/>
                                        <w:szCs w:val="26"/>
                                      </w:rPr>
                                      <w:t xml:space="preserve">Nathan le </w:t>
                                    </w:r>
                                    <w:proofErr w:type="gramStart"/>
                                    <w:r>
                                      <w:rPr>
                                        <w:rStyle w:val="Accentuation"/>
                                        <w:rFonts w:ascii="Helvetica" w:eastAsia="Times New Roman" w:hAnsi="Helvetica" w:cs="Helvetica"/>
                                        <w:color w:val="606060"/>
                                        <w:sz w:val="26"/>
                                        <w:szCs w:val="26"/>
                                      </w:rPr>
                                      <w:t>sage ,</w:t>
                                    </w:r>
                                    <w:proofErr w:type="gramEnd"/>
                                    <w:r>
                                      <w:rPr>
                                        <w:rStyle w:val="Accentuation"/>
                                        <w:rFonts w:ascii="Helvetica" w:eastAsia="Times New Roman" w:hAnsi="Helvetica" w:cs="Helvetica"/>
                                        <w:color w:val="606060"/>
                                        <w:sz w:val="26"/>
                                        <w:szCs w:val="26"/>
                                      </w:rPr>
                                      <w:t xml:space="preserve"> </w:t>
                                    </w:r>
                                    <w:hyperlink r:id="rId8" w:tgtFrame="_blank" w:history="1">
                                      <w:r>
                                        <w:rPr>
                                          <w:rStyle w:val="Lienhypertexte"/>
                                          <w:rFonts w:ascii="Helvetica" w:eastAsia="Times New Roman" w:hAnsi="Helvetica" w:cs="Helvetica"/>
                                          <w:color w:val="195681"/>
                                          <w:sz w:val="26"/>
                                          <w:szCs w:val="26"/>
                                        </w:rPr>
                                        <w:t>n° 71746</w:t>
                                      </w:r>
                                    </w:hyperlink>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3" w:name="D"/>
                                    <w:r>
                                      <w:rPr>
                                        <w:rFonts w:eastAsia="Times New Roman"/>
                                        <w:b w:val="0"/>
                                        <w:bCs w:val="0"/>
                                        <w:u w:val="single"/>
                                      </w:rPr>
                                      <w:t xml:space="preserve">Grand Prix RTL-LIRE 2022 </w:t>
                                    </w:r>
                                    <w:bookmarkEnd w:id="3"/>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Grand Prix RTL-Lire Magazine Littéraire 2022</w:t>
                                    </w:r>
                                    <w:r>
                                      <w:rPr>
                                        <w:rFonts w:ascii="Helvetica" w:hAnsi="Helvetica" w:cs="Helvetica"/>
                                        <w:color w:val="606060"/>
                                        <w:sz w:val="26"/>
                                        <w:szCs w:val="26"/>
                                      </w:rPr>
                                      <w:t xml:space="preserve"> a couronné l'essayiste, biographe et romancière </w:t>
                                    </w:r>
                                    <w:r>
                                      <w:rPr>
                                        <w:rStyle w:val="lev"/>
                                        <w:rFonts w:ascii="Helvetica" w:hAnsi="Helvetica" w:cs="Helvetica"/>
                                        <w:color w:val="606060"/>
                                        <w:sz w:val="26"/>
                                        <w:szCs w:val="26"/>
                                      </w:rPr>
                                      <w:t xml:space="preserve">Hélène </w:t>
                                    </w:r>
                                    <w:proofErr w:type="spellStart"/>
                                    <w:r>
                                      <w:rPr>
                                        <w:rStyle w:val="lev"/>
                                        <w:rFonts w:ascii="Helvetica" w:hAnsi="Helvetica" w:cs="Helvetica"/>
                                        <w:color w:val="606060"/>
                                        <w:sz w:val="26"/>
                                        <w:szCs w:val="26"/>
                                      </w:rPr>
                                      <w:t>Gestern</w:t>
                                    </w:r>
                                    <w:proofErr w:type="spellEnd"/>
                                    <w:r>
                                      <w:rPr>
                                        <w:rFonts w:ascii="Helvetica" w:hAnsi="Helvetica" w:cs="Helvetica"/>
                                        <w:color w:val="606060"/>
                                        <w:sz w:val="26"/>
                                        <w:szCs w:val="26"/>
                                      </w:rPr>
                                      <w:t xml:space="preserve"> pour un roman au titre énigmatique, où il est question de Scarlatti et donc de musique, mais qui se savoure comme un polar.</w:t>
                                    </w:r>
                                  </w:p>
                                  <w:p w:rsidR="000A460A" w:rsidRDefault="000A460A">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Hélène </w:t>
                                    </w:r>
                                    <w:proofErr w:type="spellStart"/>
                                    <w:r>
                                      <w:rPr>
                                        <w:rStyle w:val="lev"/>
                                        <w:rFonts w:ascii="Helvetica" w:eastAsia="Times New Roman" w:hAnsi="Helvetica" w:cs="Helvetica"/>
                                        <w:color w:val="606060"/>
                                        <w:sz w:val="26"/>
                                        <w:szCs w:val="26"/>
                                      </w:rPr>
                                      <w:t>Gestern</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555, </w:t>
                                    </w:r>
                                    <w:hyperlink r:id="rId9" w:tgtFrame="_blank" w:history="1">
                                      <w:r>
                                        <w:rPr>
                                          <w:rStyle w:val="Lienhypertexte"/>
                                          <w:rFonts w:ascii="Helvetica" w:eastAsia="Times New Roman" w:hAnsi="Helvetica" w:cs="Helvetica"/>
                                          <w:color w:val="195681"/>
                                          <w:sz w:val="26"/>
                                          <w:szCs w:val="26"/>
                                        </w:rPr>
                                        <w:t>n° 71754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Scarlatti aurait-il écrit une 556e sonate? Cinq personnages partent à la chasse...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4" w:name="C"/>
                                    <w:r>
                                      <w:rPr>
                                        <w:rFonts w:eastAsia="Times New Roman"/>
                                        <w:b w:val="0"/>
                                        <w:bCs w:val="0"/>
                                        <w:u w:val="single"/>
                                      </w:rPr>
                                      <w:t xml:space="preserve">Prix Européen de l'essai 2022 </w:t>
                                    </w:r>
                                    <w:bookmarkEnd w:id="4"/>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La journaliste et essayiste genevoise </w:t>
                                    </w:r>
                                    <w:r>
                                      <w:rPr>
                                        <w:rStyle w:val="lev"/>
                                        <w:rFonts w:ascii="Helvetica" w:hAnsi="Helvetica" w:cs="Helvetica"/>
                                        <w:color w:val="606060"/>
                                        <w:sz w:val="26"/>
                                        <w:szCs w:val="26"/>
                                      </w:rPr>
                                      <w:t>Mona Chollet</w:t>
                                    </w:r>
                                    <w:r>
                                      <w:rPr>
                                        <w:rFonts w:ascii="Helvetica" w:hAnsi="Helvetica" w:cs="Helvetica"/>
                                        <w:color w:val="606060"/>
                                        <w:sz w:val="26"/>
                                        <w:szCs w:val="26"/>
                                      </w:rPr>
                                      <w:t xml:space="preserve"> a reçu le </w:t>
                                    </w:r>
                                    <w:r>
                                      <w:rPr>
                                        <w:rStyle w:val="Accentuation"/>
                                        <w:rFonts w:ascii="Helvetica" w:hAnsi="Helvetica" w:cs="Helvetica"/>
                                        <w:color w:val="606060"/>
                                        <w:sz w:val="26"/>
                                        <w:szCs w:val="26"/>
                                      </w:rPr>
                                      <w:t>Prix Européen de l'essai 2022</w:t>
                                    </w:r>
                                    <w:r>
                                      <w:rPr>
                                        <w:rFonts w:ascii="Helvetica" w:hAnsi="Helvetica" w:cs="Helvetica"/>
                                        <w:color w:val="606060"/>
                                        <w:sz w:val="26"/>
                                        <w:szCs w:val="26"/>
                                      </w:rPr>
                                      <w:t>. Le livre primé est «une contribution personnelle, subtile et profonde» à la grande question de l’amour dans notre société contemporaine, selon le Jury. </w:t>
                                    </w:r>
                                  </w:p>
                                  <w:p w:rsidR="000A460A" w:rsidRDefault="000A460A">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Mona Chollet, </w:t>
                                    </w:r>
                                    <w:r>
                                      <w:rPr>
                                        <w:rStyle w:val="Accentuation"/>
                                        <w:rFonts w:ascii="Helvetica" w:eastAsia="Times New Roman" w:hAnsi="Helvetica" w:cs="Helvetica"/>
                                        <w:color w:val="606060"/>
                                        <w:sz w:val="26"/>
                                        <w:szCs w:val="26"/>
                                      </w:rPr>
                                      <w:t xml:space="preserve">Réinventer l'amour : comment le patriarcat sabote les relations hétérosexuelles, </w:t>
                                    </w:r>
                                    <w:hyperlink r:id="rId10" w:tgtFrame="_blank" w:history="1">
                                      <w:r>
                                        <w:rPr>
                                          <w:rStyle w:val="Lienhypertexte"/>
                                          <w:rFonts w:ascii="Helvetica" w:eastAsia="Times New Roman" w:hAnsi="Helvetica" w:cs="Helvetica"/>
                                          <w:color w:val="195681"/>
                                          <w:sz w:val="26"/>
                                          <w:szCs w:val="26"/>
                                        </w:rPr>
                                        <w:t>n° 70753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Sur une question qui hante les féministes depuis des décennies, celle de l’amour hétérosexuel, ce livre propose une série d’éclairages.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5" w:name="I"/>
                                    <w:r>
                                      <w:rPr>
                                        <w:rFonts w:eastAsia="Times New Roman"/>
                                        <w:b w:val="0"/>
                                        <w:bCs w:val="0"/>
                                        <w:u w:val="single"/>
                                      </w:rPr>
                                      <w:t>Thème 1 : la guerre, une défaite</w:t>
                                    </w:r>
                                    <w:bookmarkEnd w:id="5"/>
                                  </w:p>
                                  <w:p w:rsidR="000A460A" w:rsidRDefault="000A460A">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lastRenderedPageBreak/>
                                      <w:t>Histoires personnelles et Histoire avec un grand H. Destins qui s'entremêlent, ascensions et chutes à travers les siècles. D'un homme, d'une cité, d'une idée, d'un empire. Comme si ce jeu sans joie qui est la guerre sur l'échiquier du monde devait être rebaptisé, volant son nom au jeu des pions et des fous. Car même si des combats sont parfois nécessaires, seule la paix est une vraie victoire.</w:t>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Laurent </w:t>
                                    </w:r>
                                    <w:proofErr w:type="spellStart"/>
                                    <w:r>
                                      <w:rPr>
                                        <w:rStyle w:val="lev"/>
                                        <w:rFonts w:ascii="Helvetica" w:eastAsia="Times New Roman" w:hAnsi="Helvetica" w:cs="Helvetica"/>
                                        <w:color w:val="606060"/>
                                        <w:sz w:val="26"/>
                                        <w:szCs w:val="26"/>
                                      </w:rPr>
                                      <w:t>Gaudé</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Ecoutez nos défaites, </w:t>
                                    </w:r>
                                    <w:hyperlink r:id="rId11" w:tgtFrame="_blank" w:history="1">
                                      <w:r>
                                        <w:rPr>
                                          <w:rStyle w:val="Lienhypertexte"/>
                                          <w:rFonts w:ascii="Helvetica" w:eastAsia="Times New Roman" w:hAnsi="Helvetica" w:cs="Helvetica"/>
                                          <w:color w:val="195681"/>
                                          <w:sz w:val="26"/>
                                          <w:szCs w:val="26"/>
                                        </w:rPr>
                                        <w:t>n° 33379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roman constate l'inanité de toute conquête et proclame que seules l'humanité et la beauté valent la peine qu'on meure pour elles.</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Claude </w:t>
                                    </w:r>
                                    <w:proofErr w:type="spellStart"/>
                                    <w:r>
                                      <w:rPr>
                                        <w:rStyle w:val="lev"/>
                                        <w:rFonts w:ascii="Helvetica" w:eastAsia="Times New Roman" w:hAnsi="Helvetica" w:cs="Helvetica"/>
                                        <w:color w:val="606060"/>
                                        <w:sz w:val="26"/>
                                        <w:szCs w:val="26"/>
                                      </w:rPr>
                                      <w:t>Mossé</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Sacrilèges et trahisons à Athènes, </w:t>
                                    </w:r>
                                    <w:hyperlink r:id="rId12" w:tgtFrame="_blank" w:history="1">
                                      <w:r>
                                        <w:rPr>
                                          <w:rStyle w:val="Lienhypertexte"/>
                                          <w:rFonts w:ascii="Helvetica" w:eastAsia="Times New Roman" w:hAnsi="Helvetica" w:cs="Helvetica"/>
                                          <w:color w:val="195681"/>
                                          <w:sz w:val="26"/>
                                          <w:szCs w:val="26"/>
                                        </w:rPr>
                                        <w:t>n° 16335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Guerre du Péloponnèse, opposant Athènes à Sparte, dévasta la Grèce et la fit sombrer dans la barbarie...Alcibiade et Athènes : deux destins parallèles.</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Éric Tréguier, </w:t>
                                    </w:r>
                                    <w:r>
                                      <w:rPr>
                                        <w:rStyle w:val="Accentuation"/>
                                        <w:rFonts w:ascii="Helvetica" w:eastAsia="Times New Roman" w:hAnsi="Helvetica" w:cs="Helvetica"/>
                                        <w:color w:val="606060"/>
                                        <w:sz w:val="26"/>
                                        <w:szCs w:val="26"/>
                                      </w:rPr>
                                      <w:t xml:space="preserve">Pourquoi Hannibal n'a pas pris Rome, </w:t>
                                    </w:r>
                                    <w:hyperlink r:id="rId13"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20256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Vainqueur à Cannes (et pas d'une Palme d'or), Hannibal ne marche pourtant pas sur la capitale de l'Empire...et signe ainsi sa proche défaite. Pourquoi? Dans ce livre.</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Patrick Rambaud, </w:t>
                                    </w:r>
                                    <w:r>
                                      <w:rPr>
                                        <w:rStyle w:val="Accentuation"/>
                                        <w:rFonts w:ascii="Helvetica" w:eastAsia="Times New Roman" w:hAnsi="Helvetica" w:cs="Helvetica"/>
                                        <w:color w:val="606060"/>
                                        <w:sz w:val="26"/>
                                        <w:szCs w:val="26"/>
                                      </w:rPr>
                                      <w:t xml:space="preserve">La bataille, </w:t>
                                    </w:r>
                                    <w:hyperlink r:id="rId14" w:tgtFrame="_blank" w:history="1">
                                      <w:r>
                                        <w:rPr>
                                          <w:rStyle w:val="Lienhypertexte"/>
                                          <w:rFonts w:ascii="Helvetica" w:eastAsia="Times New Roman" w:hAnsi="Helvetica" w:cs="Helvetica"/>
                                          <w:color w:val="195681"/>
                                          <w:sz w:val="26"/>
                                          <w:szCs w:val="26"/>
                                        </w:rPr>
                                        <w:t>n° 13226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Napoléon n'écoute que lui-même et a foi dans son étoile. Mais sur </w:t>
                                    </w:r>
                                    <w:r>
                                      <w:rPr>
                                        <w:rFonts w:ascii="Helvetica" w:eastAsia="Times New Roman" w:hAnsi="Helvetica" w:cs="Helvetica"/>
                                        <w:color w:val="606060"/>
                                        <w:sz w:val="26"/>
                                        <w:szCs w:val="26"/>
                                      </w:rPr>
                                      <w:lastRenderedPageBreak/>
                                      <w:t>les rives du Danube, son étoile pâlit...</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Lance Weller, </w:t>
                                    </w:r>
                                    <w:r>
                                      <w:rPr>
                                        <w:rStyle w:val="Accentuation"/>
                                        <w:rFonts w:ascii="Helvetica" w:eastAsia="Times New Roman" w:hAnsi="Helvetica" w:cs="Helvetica"/>
                                        <w:color w:val="606060"/>
                                        <w:sz w:val="26"/>
                                        <w:szCs w:val="26"/>
                                      </w:rPr>
                                      <w:t xml:space="preserve">Le cercueil de Job, </w:t>
                                    </w:r>
                                    <w:hyperlink r:id="rId15" w:tgtFrame="_blank" w:history="1">
                                      <w:r>
                                        <w:rPr>
                                          <w:rStyle w:val="Lienhypertexte"/>
                                          <w:rFonts w:ascii="Helvetica" w:eastAsia="Times New Roman" w:hAnsi="Helvetica" w:cs="Helvetica"/>
                                          <w:color w:val="195681"/>
                                          <w:sz w:val="26"/>
                                          <w:szCs w:val="26"/>
                                        </w:rPr>
                                        <w:t>n° 70778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Une jeune esclave qui fuit vers le nord. Un déserteur des Confédérés, mutilé dans la bataille-carnage de </w:t>
                                    </w:r>
                                    <w:proofErr w:type="spellStart"/>
                                    <w:r>
                                      <w:rPr>
                                        <w:rFonts w:ascii="Helvetica" w:eastAsia="Times New Roman" w:hAnsi="Helvetica" w:cs="Helvetica"/>
                                        <w:color w:val="606060"/>
                                        <w:sz w:val="26"/>
                                        <w:szCs w:val="26"/>
                                      </w:rPr>
                                      <w:t>Shiloh</w:t>
                                    </w:r>
                                    <w:proofErr w:type="spellEnd"/>
                                    <w:r>
                                      <w:rPr>
                                        <w:rFonts w:ascii="Helvetica" w:eastAsia="Times New Roman" w:hAnsi="Helvetica" w:cs="Helvetica"/>
                                        <w:color w:val="606060"/>
                                        <w:sz w:val="26"/>
                                        <w:szCs w:val="26"/>
                                      </w:rPr>
                                      <w:t>. Un grand roman.</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Ernest Hemingway, </w:t>
                                    </w:r>
                                    <w:r>
                                      <w:rPr>
                                        <w:rStyle w:val="Accentuation"/>
                                        <w:rFonts w:ascii="Helvetica" w:eastAsia="Times New Roman" w:hAnsi="Helvetica" w:cs="Helvetica"/>
                                        <w:color w:val="606060"/>
                                        <w:sz w:val="26"/>
                                        <w:szCs w:val="26"/>
                                      </w:rPr>
                                      <w:t xml:space="preserve">Pour qui sonne le glas, </w:t>
                                    </w:r>
                                    <w:hyperlink r:id="rId16" w:tgtFrame="_blank" w:history="1">
                                      <w:r>
                                        <w:rPr>
                                          <w:rStyle w:val="Lienhypertexte"/>
                                          <w:rFonts w:ascii="Helvetica" w:eastAsia="Times New Roman" w:hAnsi="Helvetica" w:cs="Helvetica"/>
                                          <w:color w:val="195681"/>
                                          <w:sz w:val="26"/>
                                          <w:szCs w:val="26"/>
                                        </w:rPr>
                                        <w:t>n° 18248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Espagne : les républicains affrontent les franquistes. Il y a un pont à faire sauter, et une "mission impossible". Grand récit de guerre, mais aussi d'amour.</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Éric Vuillard, </w:t>
                                    </w:r>
                                    <w:r>
                                      <w:rPr>
                                        <w:rStyle w:val="Accentuation"/>
                                        <w:rFonts w:ascii="Helvetica" w:eastAsia="Times New Roman" w:hAnsi="Helvetica" w:cs="Helvetica"/>
                                        <w:color w:val="606060"/>
                                        <w:sz w:val="26"/>
                                        <w:szCs w:val="26"/>
                                      </w:rPr>
                                      <w:t xml:space="preserve">Une sortie honorable, </w:t>
                                    </w:r>
                                    <w:hyperlink r:id="rId17" w:tgtFrame="_blank" w:history="1">
                                      <w:r>
                                        <w:rPr>
                                          <w:rStyle w:val="Lienhypertexte"/>
                                          <w:rFonts w:ascii="Helvetica" w:eastAsia="Times New Roman" w:hAnsi="Helvetica" w:cs="Helvetica"/>
                                          <w:color w:val="195681"/>
                                          <w:sz w:val="26"/>
                                          <w:szCs w:val="26"/>
                                        </w:rPr>
                                        <w:t>n° 71629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Deux des premières puissances du monde ont perdu contre un "petit" peuple, les Vietnamiens. Aurait-on pu trouver, cette fois, une "sortie honorable"?</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6" w:name="E"/>
                                    <w:r>
                                      <w:rPr>
                                        <w:rFonts w:eastAsia="Times New Roman"/>
                                        <w:b w:val="0"/>
                                        <w:bCs w:val="0"/>
                                        <w:u w:val="single"/>
                                      </w:rPr>
                                      <w:t>Thème 2 : la poésie, une victoire</w:t>
                                    </w:r>
                                    <w:bookmarkEnd w:id="6"/>
                                  </w:p>
                                  <w:p w:rsidR="000A460A" w:rsidRDefault="000A460A">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Elle est de toute saison, mais le Printemps elle reverdit, la poésie, et c'est sa fête. Simple ou élaborée, elle vivifie la terre et l'esprit en toutes les langues, parole-baume. La métaphore a ceci de magique que, comme dit un sage : "même si tu ne comprends pas, ton âme, elle, </w:t>
                                    </w:r>
                                    <w:r>
                                      <w:rPr>
                                        <w:rFonts w:ascii="Helvetica" w:hAnsi="Helvetica" w:cs="Helvetica"/>
                                        <w:color w:val="606060"/>
                                        <w:sz w:val="26"/>
                                        <w:szCs w:val="26"/>
                                      </w:rPr>
                                      <w:lastRenderedPageBreak/>
                                      <w:t xml:space="preserve">comprend". Ou, avec la poétesse </w:t>
                                    </w:r>
                                    <w:r>
                                      <w:rPr>
                                        <w:rStyle w:val="lev"/>
                                        <w:rFonts w:ascii="Helvetica" w:hAnsi="Helvetica" w:cs="Helvetica"/>
                                        <w:color w:val="606060"/>
                                        <w:sz w:val="26"/>
                                        <w:szCs w:val="26"/>
                                      </w:rPr>
                                      <w:t>Nelly Sachs</w:t>
                                    </w:r>
                                    <w:r>
                                      <w:rPr>
                                        <w:rFonts w:ascii="Helvetica" w:hAnsi="Helvetica" w:cs="Helvetica"/>
                                        <w:color w:val="606060"/>
                                        <w:sz w:val="26"/>
                                        <w:szCs w:val="26"/>
                                      </w:rPr>
                                      <w:t xml:space="preserve"> : "la pierre, en dansant, métamorphose en musique sa poussière". Et là où il y a de la beauté, il y a de l'espoir.</w:t>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Nicolas Bouvier, </w:t>
                                    </w:r>
                                    <w:r>
                                      <w:rPr>
                                        <w:rStyle w:val="Accentuation"/>
                                        <w:rFonts w:ascii="Helvetica" w:eastAsia="Times New Roman" w:hAnsi="Helvetica" w:cs="Helvetica"/>
                                        <w:color w:val="606060"/>
                                        <w:sz w:val="26"/>
                                        <w:szCs w:val="26"/>
                                      </w:rPr>
                                      <w:t xml:space="preserve">Le dehors et le dedans, </w:t>
                                    </w:r>
                                    <w:hyperlink r:id="rId18" w:tgtFrame="_blank" w:history="1">
                                      <w:r>
                                        <w:rPr>
                                          <w:rStyle w:val="Lienhypertexte"/>
                                          <w:rFonts w:ascii="Helvetica" w:eastAsia="Times New Roman" w:hAnsi="Helvetica" w:cs="Helvetica"/>
                                          <w:color w:val="195681"/>
                                          <w:sz w:val="26"/>
                                          <w:szCs w:val="26"/>
                                        </w:rPr>
                                        <w:t>n° 9763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poésie de Nicolas Bouvier dit dans une langue précise et racée toute l'intensité du monde.</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Emily Dickinson, </w:t>
                                    </w:r>
                                    <w:r>
                                      <w:rPr>
                                        <w:rStyle w:val="Accentuation"/>
                                        <w:rFonts w:ascii="Helvetica" w:eastAsia="Times New Roman" w:hAnsi="Helvetica" w:cs="Helvetica"/>
                                        <w:color w:val="606060"/>
                                        <w:sz w:val="26"/>
                                        <w:szCs w:val="26"/>
                                      </w:rPr>
                                      <w:t xml:space="preserve">Vivre avant l'éveil, </w:t>
                                    </w:r>
                                    <w:hyperlink r:id="rId19" w:tgtFrame="_blank" w:history="1">
                                      <w:r>
                                        <w:rPr>
                                          <w:rStyle w:val="Lienhypertexte"/>
                                          <w:rFonts w:ascii="Helvetica" w:eastAsia="Times New Roman" w:hAnsi="Helvetica" w:cs="Helvetica"/>
                                          <w:color w:val="195681"/>
                                          <w:sz w:val="26"/>
                                          <w:szCs w:val="26"/>
                                        </w:rPr>
                                        <w:t>n° 15442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N’essaie de lier le Papillon ; De gravir les Echelons de l’Extase / Reposer dans l’insécurité / Voilà l’assurance de Joie.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Jacques Prévert, </w:t>
                                    </w:r>
                                    <w:r>
                                      <w:rPr>
                                        <w:rStyle w:val="Accentuation"/>
                                        <w:rFonts w:ascii="Helvetica" w:eastAsia="Times New Roman" w:hAnsi="Helvetica" w:cs="Helvetica"/>
                                        <w:color w:val="606060"/>
                                        <w:sz w:val="26"/>
                                        <w:szCs w:val="26"/>
                                      </w:rPr>
                                      <w:t xml:space="preserve">Paroles, </w:t>
                                    </w:r>
                                    <w:hyperlink r:id="rId20" w:tgtFrame="_blank" w:history="1">
                                      <w:r>
                                        <w:rPr>
                                          <w:rStyle w:val="Lienhypertexte"/>
                                          <w:rFonts w:ascii="Helvetica" w:eastAsia="Times New Roman" w:hAnsi="Helvetica" w:cs="Helvetica"/>
                                          <w:color w:val="195681"/>
                                          <w:sz w:val="26"/>
                                          <w:szCs w:val="26"/>
                                        </w:rPr>
                                        <w:t>n° 19844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C'est le printemps, l'acné des collégiens, et voilà la fille du sultan et le dompteur des mandragores...»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Rainer Maria Rilke, </w:t>
                                    </w:r>
                                    <w:r>
                                      <w:rPr>
                                        <w:rStyle w:val="Accentuation"/>
                                        <w:rFonts w:ascii="Helvetica" w:eastAsia="Times New Roman" w:hAnsi="Helvetica" w:cs="Helvetica"/>
                                        <w:color w:val="606060"/>
                                        <w:sz w:val="26"/>
                                        <w:szCs w:val="26"/>
                                      </w:rPr>
                                      <w:t xml:space="preserve">Élégies de </w:t>
                                    </w:r>
                                    <w:proofErr w:type="spellStart"/>
                                    <w:r>
                                      <w:rPr>
                                        <w:rStyle w:val="Accentuation"/>
                                        <w:rFonts w:ascii="Helvetica" w:eastAsia="Times New Roman" w:hAnsi="Helvetica" w:cs="Helvetica"/>
                                        <w:color w:val="606060"/>
                                        <w:sz w:val="26"/>
                                        <w:szCs w:val="26"/>
                                      </w:rPr>
                                      <w:t>Duino</w:t>
                                    </w:r>
                                    <w:proofErr w:type="spellEnd"/>
                                    <w:r>
                                      <w:rPr>
                                        <w:rStyle w:val="Accentuation"/>
                                        <w:rFonts w:ascii="Helvetica" w:eastAsia="Times New Roman" w:hAnsi="Helvetica" w:cs="Helvetica"/>
                                        <w:color w:val="606060"/>
                                        <w:sz w:val="26"/>
                                        <w:szCs w:val="26"/>
                                      </w:rPr>
                                      <w:t xml:space="preserve">, </w:t>
                                    </w:r>
                                    <w:hyperlink r:id="rId21" w:tgtFrame="_blank" w:history="1">
                                      <w:r>
                                        <w:rPr>
                                          <w:rStyle w:val="Lienhypertexte"/>
                                          <w:rFonts w:ascii="Helvetica" w:eastAsia="Times New Roman" w:hAnsi="Helvetica" w:cs="Helvetica"/>
                                          <w:color w:val="195681"/>
                                          <w:sz w:val="26"/>
                                          <w:szCs w:val="26"/>
                                        </w:rPr>
                                        <w:t>n° 29885</w:t>
                                      </w:r>
                                    </w:hyperlink>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Des voix, des voix. Écoute, mon cœur, comme jadis seuls les saints écoutaient...»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Saint-John Perse, </w:t>
                                    </w:r>
                                    <w:r>
                                      <w:rPr>
                                        <w:rStyle w:val="Accentuation"/>
                                        <w:rFonts w:ascii="Helvetica" w:eastAsia="Times New Roman" w:hAnsi="Helvetica" w:cs="Helvetica"/>
                                        <w:color w:val="606060"/>
                                        <w:sz w:val="26"/>
                                        <w:szCs w:val="26"/>
                                      </w:rPr>
                                      <w:t xml:space="preserve">Éloges ; La Gloire des Rois ; Anabase ; Exil, </w:t>
                                    </w:r>
                                    <w:hyperlink r:id="rId22"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4366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 Enfance, mon amour...ce double anneau de l'œil et l'aisance d'aimer. II fait si calme et puis si tiède, il fait si continuel aussi, qu'il est étrange d'être là, mêlé des mains à la facilité du jour.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Collectif, </w:t>
                                    </w:r>
                                    <w:r>
                                      <w:rPr>
                                        <w:rStyle w:val="Accentuation"/>
                                        <w:rFonts w:ascii="Helvetica" w:eastAsia="Times New Roman" w:hAnsi="Helvetica" w:cs="Helvetica"/>
                                        <w:color w:val="606060"/>
                                        <w:sz w:val="26"/>
                                        <w:szCs w:val="26"/>
                                      </w:rPr>
                                      <w:t xml:space="preserve">Il pleut des étoiles dans notre lit : cinq poètes du grand Nord, </w:t>
                                    </w:r>
                                    <w:hyperlink r:id="rId23"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39243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«...même l'eau glacée fleurit sur le carreau de la fenêtre. La beauté existe.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Blaise Cendrars, </w:t>
                                    </w:r>
                                    <w:r>
                                      <w:rPr>
                                        <w:rStyle w:val="Accentuation"/>
                                        <w:rFonts w:ascii="Helvetica" w:eastAsia="Times New Roman" w:hAnsi="Helvetica" w:cs="Helvetica"/>
                                        <w:color w:val="606060"/>
                                        <w:sz w:val="26"/>
                                        <w:szCs w:val="26"/>
                                      </w:rPr>
                                      <w:t xml:space="preserve">Du monde entier au cœur du monde, </w:t>
                                    </w:r>
                                    <w:hyperlink r:id="rId24" w:tgtFrame="_blank" w:history="1">
                                      <w:r>
                                        <w:rPr>
                                          <w:rStyle w:val="Lienhypertexte"/>
                                          <w:rFonts w:ascii="Helvetica" w:eastAsia="Times New Roman" w:hAnsi="Helvetica" w:cs="Helvetica"/>
                                          <w:color w:val="195681"/>
                                          <w:sz w:val="26"/>
                                          <w:szCs w:val="26"/>
                                        </w:rPr>
                                        <w:t>n° 13480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Toute vie n'est qu'un poème, un mouvement. Je ne suis qu'un mot, un verbe, une profondeur, dans le sens le plus sauvage, le plus mystique, le plus vivant. »</w:t>
                                    </w:r>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Si le programme du </w:t>
                                    </w:r>
                                    <w:r>
                                      <w:rPr>
                                        <w:rStyle w:val="Accentuation"/>
                                        <w:rFonts w:ascii="Helvetica" w:hAnsi="Helvetica" w:cs="Helvetica"/>
                                        <w:color w:val="606060"/>
                                        <w:sz w:val="26"/>
                                        <w:szCs w:val="26"/>
                                      </w:rPr>
                                      <w:t>Printemps de la Poésie 2022 </w:t>
                                    </w:r>
                                    <w:r>
                                      <w:rPr>
                                        <w:rFonts w:ascii="Helvetica" w:hAnsi="Helvetica" w:cs="Helvetica"/>
                                        <w:color w:val="606060"/>
                                        <w:sz w:val="26"/>
                                        <w:szCs w:val="26"/>
                                      </w:rPr>
                                      <w:t xml:space="preserve">(jusqu'au 2 avril) vous intéresse, cliquez sur </w:t>
                                    </w:r>
                                    <w:hyperlink r:id="rId25"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7" w:name="J"/>
                                    <w:r>
                                      <w:rPr>
                                        <w:rFonts w:eastAsia="Times New Roman"/>
                                        <w:b w:val="0"/>
                                        <w:bCs w:val="0"/>
                                        <w:u w:val="single"/>
                                      </w:rPr>
                                      <w:t>Ephéméride : en ce jour</w:t>
                                    </w:r>
                                    <w:bookmarkEnd w:id="7"/>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w:t>
                                    </w:r>
                                    <w:r>
                                      <w:rPr>
                                        <w:rStyle w:val="lev"/>
                                        <w:rFonts w:ascii="Helvetica" w:hAnsi="Helvetica" w:cs="Helvetica"/>
                                        <w:color w:val="606060"/>
                                        <w:sz w:val="26"/>
                                        <w:szCs w:val="26"/>
                                      </w:rPr>
                                      <w:t>30 mars 1895</w:t>
                                    </w:r>
                                    <w:r>
                                      <w:rPr>
                                        <w:rFonts w:ascii="Helvetica" w:hAnsi="Helvetica" w:cs="Helvetica"/>
                                        <w:color w:val="606060"/>
                                        <w:sz w:val="26"/>
                                        <w:szCs w:val="26"/>
                                      </w:rPr>
                                      <w:t> naît, à Manosque, le romancier </w:t>
                                    </w:r>
                                    <w:r>
                                      <w:rPr>
                                        <w:rStyle w:val="lev"/>
                                        <w:rFonts w:ascii="Helvetica" w:hAnsi="Helvetica" w:cs="Helvetica"/>
                                        <w:color w:val="606060"/>
                                        <w:sz w:val="26"/>
                                        <w:szCs w:val="26"/>
                                      </w:rPr>
                                      <w:t>Jean Giono.</w:t>
                                    </w:r>
                                    <w:r>
                                      <w:rPr>
                                        <w:rFonts w:ascii="Helvetica" w:hAnsi="Helvetica" w:cs="Helvetica"/>
                                        <w:color w:val="606060"/>
                                        <w:sz w:val="23"/>
                                        <w:szCs w:val="23"/>
                                      </w:rPr>
                                      <w:br/>
                                    </w:r>
                                    <w:r>
                                      <w:rPr>
                                        <w:rFonts w:ascii="Helvetica" w:hAnsi="Helvetica" w:cs="Helvetica"/>
                                        <w:color w:val="606060"/>
                                        <w:sz w:val="26"/>
                                        <w:szCs w:val="26"/>
                                      </w:rPr>
                                      <w:t xml:space="preserve">Profondément pacifiste, amoureux de la nature, son œuvre est souvent empreinte de spiritualité. Son comportement ambigu pendant l'occupation lui vaut des attaques, mais il est réhabilité par la suite. </w:t>
                                    </w:r>
                                    <w:r>
                                      <w:rPr>
                                        <w:rStyle w:val="lev"/>
                                        <w:rFonts w:ascii="Helvetica" w:hAnsi="Helvetica" w:cs="Helvetica"/>
                                        <w:color w:val="606060"/>
                                        <w:sz w:val="26"/>
                                        <w:szCs w:val="26"/>
                                      </w:rPr>
                                      <w:t>Giono</w:t>
                                    </w:r>
                                    <w:r>
                                      <w:rPr>
                                        <w:rFonts w:ascii="Helvetica" w:hAnsi="Helvetica" w:cs="Helvetica"/>
                                        <w:color w:val="606060"/>
                                        <w:sz w:val="26"/>
                                        <w:szCs w:val="26"/>
                                      </w:rPr>
                                      <w:t xml:space="preserve"> est considéré aujourd'hui comme l'un des </w:t>
                                    </w:r>
                                    <w:proofErr w:type="gramStart"/>
                                    <w:r>
                                      <w:rPr>
                                        <w:rFonts w:ascii="Helvetica" w:hAnsi="Helvetica" w:cs="Helvetica"/>
                                        <w:color w:val="606060"/>
                                        <w:sz w:val="26"/>
                                        <w:szCs w:val="26"/>
                                      </w:rPr>
                                      <w:t>grand écrivains français du 20e</w:t>
                                    </w:r>
                                    <w:proofErr w:type="gramEnd"/>
                                    <w:r>
                                      <w:rPr>
                                        <w:rFonts w:ascii="Helvetica" w:hAnsi="Helvetica" w:cs="Helvetica"/>
                                        <w:color w:val="606060"/>
                                        <w:sz w:val="26"/>
                                        <w:szCs w:val="26"/>
                                      </w:rPr>
                                      <w:t xml:space="preserve"> siècle.</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lastRenderedPageBreak/>
                                      <w:t xml:space="preserve">Parmi ses nombreux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0A460A" w:rsidRDefault="000A460A">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Hussard sur le toit , </w:t>
                                    </w:r>
                                    <w:hyperlink r:id="rId26" w:tgtFrame="_blank" w:history="1">
                                      <w:r>
                                        <w:rPr>
                                          <w:rStyle w:val="Lienhypertexte"/>
                                          <w:rFonts w:ascii="Helvetica" w:eastAsia="Times New Roman" w:hAnsi="Helvetica" w:cs="Helvetica"/>
                                          <w:color w:val="195681"/>
                                          <w:sz w:val="26"/>
                                          <w:szCs w:val="26"/>
                                        </w:rPr>
                                        <w:t>n° 7816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Angelo Pardi, jeune colonel de hussards exilé en France, est chargé d'une mission mystérieuse... </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Naissance de l'Odyssée,</w:t>
                                    </w:r>
                                    <w:hyperlink r:id="rId27" w:tgtFrame="_blank" w:history="1">
                                      <w:r>
                                        <w:rPr>
                                          <w:rStyle w:val="Lienhypertexte"/>
                                          <w:rFonts w:ascii="Helvetica" w:eastAsia="Times New Roman" w:hAnsi="Helvetica" w:cs="Helvetica"/>
                                          <w:i/>
                                          <w:iCs/>
                                          <w:color w:val="195681"/>
                                          <w:sz w:val="26"/>
                                          <w:szCs w:val="26"/>
                                        </w:rPr>
                                        <w:t> </w:t>
                                      </w:r>
                                    </w:hyperlink>
                                    <w:hyperlink r:id="rId28" w:history="1">
                                      <w:r>
                                        <w:rPr>
                                          <w:rStyle w:val="Lienhypertexte"/>
                                          <w:rFonts w:ascii="Helvetica" w:eastAsia="Times New Roman" w:hAnsi="Helvetica" w:cs="Helvetica"/>
                                          <w:color w:val="195681"/>
                                          <w:sz w:val="26"/>
                                          <w:szCs w:val="26"/>
                                        </w:rPr>
                                        <w:t>n° 18476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Dans ces pages merveilleuses de poésie, Giono célèbre un monde où, à travers les dieux, l'homme et la nature entrent en communion profonde.</w:t>
                                    </w:r>
                                  </w:p>
                                  <w:p w:rsidR="000A460A" w:rsidRDefault="000A460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0A460A" w:rsidRDefault="000A460A">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Le serpent d'étoiles, </w:t>
                                    </w:r>
                                    <w:hyperlink r:id="rId29" w:tgtFrame="_blank" w:history="1">
                                      <w:r>
                                        <w:rPr>
                                          <w:rStyle w:val="Lienhypertexte"/>
                                          <w:rFonts w:ascii="Helvetica" w:eastAsia="Times New Roman" w:hAnsi="Helvetica" w:cs="Helvetica"/>
                                          <w:color w:val="195681"/>
                                          <w:sz w:val="26"/>
                                          <w:szCs w:val="26"/>
                                        </w:rPr>
                                        <w:t>n° 16947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la lueur des feux, aux sons des harpes éoliennes et des flûtes à eau, une dizaine de bergers jouent un drame épique dans une langue tissée de visions...</w:t>
                                    </w:r>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de </w:t>
                                    </w:r>
                                    <w:r>
                                      <w:rPr>
                                        <w:rStyle w:val="lev"/>
                                        <w:rFonts w:ascii="Helvetica" w:hAnsi="Helvetica" w:cs="Helvetica"/>
                                        <w:color w:val="606060"/>
                                        <w:sz w:val="26"/>
                                        <w:szCs w:val="26"/>
                                      </w:rPr>
                                      <w:t>Jean Giono, </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0"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bookmarkStart w:id="8" w:name="H"/>
                                    <w:r>
                                      <w:rPr>
                                        <w:rFonts w:eastAsia="Times New Roman"/>
                                        <w:b w:val="0"/>
                                        <w:bCs w:val="0"/>
                                        <w:u w:val="single"/>
                                      </w:rPr>
                                      <w:t>Floraisons</w:t>
                                    </w:r>
                                    <w:bookmarkEnd w:id="8"/>
                                  </w:p>
                                  <w:p w:rsidR="000A460A" w:rsidRDefault="000A460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La paix nous a posé un lapin ou plutôt, un "lièvre de mars". Mais les jours s'allongent et, en attendant le redoux d'avril et les délices de Pâques, nous avons des livres qui apaisent et des livres qui exaltent, des voix chaleureuses qui nous accompagnent...et une source qui ne se tarit pas.</w:t>
                                    </w:r>
                                    <w:r>
                                      <w:rPr>
                                        <w:rFonts w:ascii="Helvetica" w:hAnsi="Helvetica" w:cs="Helvetica"/>
                                        <w:color w:val="606060"/>
                                        <w:sz w:val="23"/>
                                        <w:szCs w:val="23"/>
                                      </w:rPr>
                                      <w:br/>
                                    </w:r>
                                    <w:r>
                                      <w:rPr>
                                        <w:rFonts w:ascii="Helvetica" w:hAnsi="Helvetica" w:cs="Helvetica"/>
                                        <w:color w:val="606060"/>
                                        <w:sz w:val="23"/>
                                        <w:szCs w:val="23"/>
                                      </w:rPr>
                                      <w:lastRenderedPageBreak/>
                                      <w:br/>
                                    </w:r>
                                    <w:r>
                                      <w:rPr>
                                        <w:rFonts w:ascii="Helvetica" w:hAnsi="Helvetica" w:cs="Helvetica"/>
                                        <w:color w:val="606060"/>
                                        <w:sz w:val="26"/>
                                        <w:szCs w:val="26"/>
                                      </w:rPr>
                                      <w:t>Levons nos verres à la plénitude du printemps!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0A460A">
                          <w:tc>
                            <w:tcPr>
                              <w:tcW w:w="0" w:type="auto"/>
                              <w:tcBorders>
                                <w:top w:val="single" w:sz="12" w:space="0" w:color="195681"/>
                                <w:left w:val="nil"/>
                                <w:bottom w:val="nil"/>
                                <w:right w:val="nil"/>
                              </w:tcBorders>
                              <w:vAlign w:val="center"/>
                              <w:hideMark/>
                            </w:tcPr>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pStyle w:val="Titre3"/>
                                      <w:rPr>
                                        <w:rFonts w:eastAsia="Times New Roman"/>
                                      </w:rPr>
                                    </w:pPr>
                                    <w:r>
                                      <w:rPr>
                                        <w:rFonts w:eastAsia="Times New Roman"/>
                                      </w:rPr>
                                      <w:br/>
                                    </w:r>
                                    <w:r>
                                      <w:rPr>
                                        <w:rFonts w:eastAsia="Times New Roman"/>
                                        <w:sz w:val="24"/>
                                        <w:szCs w:val="24"/>
                                      </w:rPr>
                                      <w:t>Bonne lecture, belle écoute, bon courage</w:t>
                                    </w:r>
                                  </w:p>
                                  <w:p w:rsidR="000A460A" w:rsidRDefault="000A460A">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r w:rsidR="000A460A" w:rsidTr="000A460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A460A">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0A460A">
                    <w:tc>
                      <w:tcPr>
                        <w:tcW w:w="0" w:type="auto"/>
                        <w:vAlign w:val="center"/>
                        <w:hideMark/>
                      </w:tcPr>
                      <w:tbl>
                        <w:tblPr>
                          <w:tblW w:w="5000" w:type="pct"/>
                          <w:jc w:val="center"/>
                          <w:tblCellMar>
                            <w:left w:w="0" w:type="dxa"/>
                            <w:right w:w="0" w:type="dxa"/>
                          </w:tblCellMar>
                          <w:tblLook w:val="04A0"/>
                        </w:tblPr>
                        <w:tblGrid>
                          <w:gridCol w:w="11"/>
                          <w:gridCol w:w="8989"/>
                        </w:tblGrid>
                        <w:tr w:rsidR="000A460A">
                          <w:trPr>
                            <w:jc w:val="center"/>
                          </w:trPr>
                          <w:tc>
                            <w:tcPr>
                              <w:tcW w:w="0" w:type="auto"/>
                              <w:hideMark/>
                            </w:tcPr>
                            <w:p w:rsidR="000A460A" w:rsidRDefault="000A460A">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0A460A">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0A460A">
                                      <w:tc>
                                        <w:tcPr>
                                          <w:tcW w:w="0" w:type="auto"/>
                                          <w:shd w:val="clear" w:color="auto" w:fill="404040"/>
                                          <w:tcMar>
                                            <w:top w:w="270" w:type="dxa"/>
                                            <w:left w:w="270" w:type="dxa"/>
                                            <w:bottom w:w="270" w:type="dxa"/>
                                            <w:right w:w="270" w:type="dxa"/>
                                          </w:tcMar>
                                          <w:hideMark/>
                                        </w:tcPr>
                                        <w:p w:rsidR="000A460A" w:rsidRDefault="000A460A">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bl>
                <w:p w:rsidR="000A460A" w:rsidRDefault="000A460A">
                  <w:pPr>
                    <w:rPr>
                      <w:rFonts w:eastAsia="Times New Roman"/>
                      <w:vanish/>
                    </w:rPr>
                  </w:pPr>
                </w:p>
                <w:tbl>
                  <w:tblPr>
                    <w:tblW w:w="5000" w:type="pct"/>
                    <w:tblCellMar>
                      <w:left w:w="0" w:type="dxa"/>
                      <w:right w:w="0" w:type="dxa"/>
                    </w:tblCellMar>
                    <w:tblLook w:val="04A0"/>
                  </w:tblPr>
                  <w:tblGrid>
                    <w:gridCol w:w="9000"/>
                  </w:tblGrid>
                  <w:tr w:rsidR="000A46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A460A">
                          <w:tc>
                            <w:tcPr>
                              <w:tcW w:w="9000" w:type="dxa"/>
                              <w:hideMark/>
                            </w:tcPr>
                            <w:tbl>
                              <w:tblPr>
                                <w:tblpPr w:leftFromText="36" w:rightFromText="36" w:vertAnchor="text"/>
                                <w:tblW w:w="5000" w:type="pct"/>
                                <w:tblCellMar>
                                  <w:left w:w="0" w:type="dxa"/>
                                  <w:right w:w="0" w:type="dxa"/>
                                </w:tblCellMar>
                                <w:tblLook w:val="04A0"/>
                              </w:tblPr>
                              <w:tblGrid>
                                <w:gridCol w:w="9000"/>
                              </w:tblGrid>
                              <w:tr w:rsidR="000A460A">
                                <w:tc>
                                  <w:tcPr>
                                    <w:tcW w:w="0" w:type="auto"/>
                                    <w:tcMar>
                                      <w:top w:w="0" w:type="dxa"/>
                                      <w:left w:w="270" w:type="dxa"/>
                                      <w:bottom w:w="135" w:type="dxa"/>
                                      <w:right w:w="270" w:type="dxa"/>
                                    </w:tcMar>
                                    <w:hideMark/>
                                  </w:tcPr>
                                  <w:p w:rsidR="000A460A" w:rsidRDefault="000A460A">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1"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2"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3"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4610" cy="515620"/>
                                          <wp:effectExtent l="19050" t="0" r="8890" b="0"/>
                                          <wp:docPr id="1" name="Image 1"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5"/>
                                                  <a:srcRect/>
                                                  <a:stretch>
                                                    <a:fillRect/>
                                                  </a:stretch>
                                                </pic:blipFill>
                                                <pic:spPr bwMode="auto">
                                                  <a:xfrm>
                                                    <a:off x="0" y="0"/>
                                                    <a:ext cx="1324610" cy="515620"/>
                                                  </a:xfrm>
                                                  <a:prstGeom prst="rect">
                                                    <a:avLst/>
                                                  </a:prstGeom>
                                                  <a:noFill/>
                                                  <a:ln w="9525">
                                                    <a:noFill/>
                                                    <a:miter lim="800000"/>
                                                    <a:headEnd/>
                                                    <a:tailEnd/>
                                                  </a:ln>
                                                </pic:spPr>
                                              </pic:pic>
                                            </a:graphicData>
                                          </a:graphic>
                                        </wp:inline>
                                      </w:drawing>
                                    </w: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rPr>
                      <w:rFonts w:eastAsia="Times New Roman"/>
                      <w:sz w:val="20"/>
                      <w:szCs w:val="20"/>
                    </w:rPr>
                  </w:pPr>
                </w:p>
              </w:tc>
            </w:tr>
          </w:tbl>
          <w:p w:rsidR="000A460A" w:rsidRDefault="000A460A">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7CA"/>
    <w:multiLevelType w:val="multilevel"/>
    <w:tmpl w:val="6E067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0A3EC0"/>
    <w:multiLevelType w:val="multilevel"/>
    <w:tmpl w:val="2604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8A39FB"/>
    <w:multiLevelType w:val="multilevel"/>
    <w:tmpl w:val="289C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9B02F8"/>
    <w:multiLevelType w:val="multilevel"/>
    <w:tmpl w:val="44947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B04907"/>
    <w:multiLevelType w:val="multilevel"/>
    <w:tmpl w:val="97B2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14731F"/>
    <w:multiLevelType w:val="multilevel"/>
    <w:tmpl w:val="655E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6A2B3C"/>
    <w:multiLevelType w:val="multilevel"/>
    <w:tmpl w:val="BFE0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BC4CBB"/>
    <w:multiLevelType w:val="multilevel"/>
    <w:tmpl w:val="EEA00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A460A"/>
    <w:rsid w:val="000A460A"/>
    <w:rsid w:val="0017744C"/>
    <w:rsid w:val="00406BC3"/>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0A"/>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0A460A"/>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0A460A"/>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A460A"/>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0A460A"/>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0A460A"/>
    <w:rPr>
      <w:color w:val="0000FF"/>
      <w:u w:val="single"/>
    </w:rPr>
  </w:style>
  <w:style w:type="character" w:styleId="lev">
    <w:name w:val="Strong"/>
    <w:basedOn w:val="Policepardfaut"/>
    <w:uiPriority w:val="22"/>
    <w:qFormat/>
    <w:rsid w:val="000A460A"/>
    <w:rPr>
      <w:b/>
      <w:bCs/>
    </w:rPr>
  </w:style>
  <w:style w:type="character" w:styleId="Accentuation">
    <w:name w:val="Emphasis"/>
    <w:basedOn w:val="Policepardfaut"/>
    <w:uiPriority w:val="20"/>
    <w:qFormat/>
    <w:rsid w:val="000A460A"/>
    <w:rPr>
      <w:i/>
      <w:iCs/>
    </w:rPr>
  </w:style>
  <w:style w:type="paragraph" w:styleId="Textedebulles">
    <w:name w:val="Balloon Text"/>
    <w:basedOn w:val="Normal"/>
    <w:link w:val="TextedebullesCar"/>
    <w:uiPriority w:val="99"/>
    <w:semiHidden/>
    <w:unhideWhenUsed/>
    <w:rsid w:val="000A460A"/>
    <w:rPr>
      <w:rFonts w:ascii="Tahoma" w:hAnsi="Tahoma" w:cs="Tahoma"/>
      <w:sz w:val="16"/>
      <w:szCs w:val="16"/>
    </w:rPr>
  </w:style>
  <w:style w:type="character" w:customStyle="1" w:styleId="TextedebullesCar">
    <w:name w:val="Texte de bulles Car"/>
    <w:basedOn w:val="Policepardfaut"/>
    <w:link w:val="Textedebulles"/>
    <w:uiPriority w:val="99"/>
    <w:semiHidden/>
    <w:rsid w:val="000A460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286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45b3b64873&amp;e=7b8abc18cd" TargetMode="External"/><Relationship Id="rId13" Type="http://schemas.openxmlformats.org/officeDocument/2006/relationships/hyperlink" Target="https://bibliothequesonore.us9.list-manage.com/track/click?u=9aa3f439fa1c32fe6466bf8c6&amp;id=e4ebe0a91d&amp;e=7b8abc18cd" TargetMode="External"/><Relationship Id="rId18" Type="http://schemas.openxmlformats.org/officeDocument/2006/relationships/hyperlink" Target="https://bibliothequesonore.us9.list-manage.com/track/click?u=9aa3f439fa1c32fe6466bf8c6&amp;id=0a3698edd4&amp;e=7b8abc18cd" TargetMode="External"/><Relationship Id="rId26" Type="http://schemas.openxmlformats.org/officeDocument/2006/relationships/hyperlink" Target="https://bibliothequesonore.us9.list-manage.com/track/click?u=9aa3f439fa1c32fe6466bf8c6&amp;id=2d6bbe42f9&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3b9605e963&amp;e=7b8abc18cd" TargetMode="External"/><Relationship Id="rId34" Type="http://schemas.openxmlformats.org/officeDocument/2006/relationships/hyperlink" Target="http://www.mailchimp.com/email-referral/?utm_source=freemium_newsletter&amp;utm_medium=email&amp;utm_campaign=referral_marketing&amp;aid=9aa3f439fa1c32fe6466bf8c6&amp;afl=1" TargetMode="External"/><Relationship Id="rId7" Type="http://schemas.openxmlformats.org/officeDocument/2006/relationships/hyperlink" Target="https://bibliothequesonore.us9.list-manage.com/track/click?u=9aa3f439fa1c32fe6466bf8c6&amp;id=0ca175fcbf&amp;e=7b8abc18cd" TargetMode="External"/><Relationship Id="rId12" Type="http://schemas.openxmlformats.org/officeDocument/2006/relationships/hyperlink" Target="https://bibliothequesonore.us9.list-manage.com/track/click?u=9aa3f439fa1c32fe6466bf8c6&amp;id=3355750c54&amp;e=7b8abc18cd" TargetMode="External"/><Relationship Id="rId17" Type="http://schemas.openxmlformats.org/officeDocument/2006/relationships/hyperlink" Target="https://bibliothequesonore.us9.list-manage.com/track/click?u=9aa3f439fa1c32fe6466bf8c6&amp;id=d32bdf559a&amp;e=7b8abc18cd" TargetMode="External"/><Relationship Id="rId25" Type="http://schemas.openxmlformats.org/officeDocument/2006/relationships/hyperlink" Target="https://bibliothequesonore.us9.list-manage.com/track/click?u=9aa3f439fa1c32fe6466bf8c6&amp;id=37b7e5e43e&amp;e=7b8abc18cd" TargetMode="External"/><Relationship Id="rId33" Type="http://schemas.openxmlformats.org/officeDocument/2006/relationships/hyperlink" Target="https://bibliothequesonore.us9.list-manage.com/profile?u=9aa3f439fa1c32fe6466bf8c6&amp;id=c551b07af9&amp;e=7b8abc18cd&amp;c=b65d1692be"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ecf25f7389&amp;e=7b8abc18cd" TargetMode="External"/><Relationship Id="rId20" Type="http://schemas.openxmlformats.org/officeDocument/2006/relationships/hyperlink" Target="https://bibliothequesonore.us9.list-manage.com/track/click?u=9aa3f439fa1c32fe6466bf8c6&amp;id=996558d99e&amp;e=7b8abc18cd" TargetMode="External"/><Relationship Id="rId29" Type="http://schemas.openxmlformats.org/officeDocument/2006/relationships/hyperlink" Target="https://bibliothequesonore.us9.list-manage.com/track/click?u=9aa3f439fa1c32fe6466bf8c6&amp;id=8008e2db67&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7be30e6b2c&amp;e=7b8abc18cd" TargetMode="External"/><Relationship Id="rId24" Type="http://schemas.openxmlformats.org/officeDocument/2006/relationships/hyperlink" Target="https://bibliothequesonore.us9.list-manage.com/track/click?u=9aa3f439fa1c32fe6466bf8c6&amp;id=ba383e2616&amp;e=7b8abc18cd" TargetMode="External"/><Relationship Id="rId32" Type="http://schemas.openxmlformats.org/officeDocument/2006/relationships/hyperlink" Target="https://bibliothequesonore.us9.list-manage.com/unsubscribe?u=9aa3f439fa1c32fe6466bf8c6&amp;id=c551b07af9&amp;e=7b8abc18cd&amp;c=b65d1692be" TargetMode="External"/><Relationship Id="rId37" Type="http://schemas.openxmlformats.org/officeDocument/2006/relationships/theme" Target="theme/theme1.xml"/><Relationship Id="rId5" Type="http://schemas.openxmlformats.org/officeDocument/2006/relationships/hyperlink" Target="https://mailchi.mp/bibliothequesonore.ch/bsr-newsletter-de-janvier-5271961?e=7b8abc18cd" TargetMode="External"/><Relationship Id="rId15" Type="http://schemas.openxmlformats.org/officeDocument/2006/relationships/hyperlink" Target="https://bibliothequesonore.us9.list-manage.com/track/click?u=9aa3f439fa1c32fe6466bf8c6&amp;id=00d7c8b2eb&amp;e=7b8abc18cd" TargetMode="External"/><Relationship Id="rId23" Type="http://schemas.openxmlformats.org/officeDocument/2006/relationships/hyperlink" Target="https://bibliothequesonore.us9.list-manage.com/track/click?u=9aa3f439fa1c32fe6466bf8c6&amp;id=76af31b023&amp;e=7b8abc18cd" TargetMode="External"/><Relationship Id="rId28" Type="http://schemas.openxmlformats.org/officeDocument/2006/relationships/hyperlink" Target="https://bibliothequesonore.us9.list-manage.com/track/click?u=9aa3f439fa1c32fe6466bf8c6&amp;id=6fa35baf43&amp;e=7b8abc18cd" TargetMode="External"/><Relationship Id="rId36" Type="http://schemas.openxmlformats.org/officeDocument/2006/relationships/fontTable" Target="fontTable.xml"/><Relationship Id="rId10" Type="http://schemas.openxmlformats.org/officeDocument/2006/relationships/hyperlink" Target="https://bibliothequesonore.us9.list-manage.com/track/click?u=9aa3f439fa1c32fe6466bf8c6&amp;id=59b267c75c&amp;e=7b8abc18cd" TargetMode="External"/><Relationship Id="rId19" Type="http://schemas.openxmlformats.org/officeDocument/2006/relationships/hyperlink" Target="https://bibliothequesonore.us9.list-manage.com/track/click?u=9aa3f439fa1c32fe6466bf8c6&amp;id=89096f1ea1&amp;e=7b8abc18cd" TargetMode="External"/><Relationship Id="rId31" Type="http://schemas.openxmlformats.org/officeDocument/2006/relationships/hyperlink" Target="https://bibliothequesonore.us9.list-manage.com/vcard?u=9aa3f439fa1c32fe6466bf8c6&amp;id=c551b07af9"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08f6026eb3&amp;e=7b8abc18cd" TargetMode="External"/><Relationship Id="rId14" Type="http://schemas.openxmlformats.org/officeDocument/2006/relationships/hyperlink" Target="https://bibliothequesonore.us9.list-manage.com/track/click?u=9aa3f439fa1c32fe6466bf8c6&amp;id=b3b6c75858&amp;e=7b8abc18cd" TargetMode="External"/><Relationship Id="rId22" Type="http://schemas.openxmlformats.org/officeDocument/2006/relationships/hyperlink" Target="https://bibliothequesonore.us9.list-manage.com/track/click?u=9aa3f439fa1c32fe6466bf8c6&amp;id=c9e0b1315b&amp;e=7b8abc18cd" TargetMode="External"/><Relationship Id="rId27" Type="http://schemas.openxmlformats.org/officeDocument/2006/relationships/hyperlink" Target="https://bibliothequesonore.us9.list-manage.com/track/click?u=9aa3f439fa1c32fe6466bf8c6&amp;id=2120ee7974&amp;e=7b8abc18cd" TargetMode="External"/><Relationship Id="rId30" Type="http://schemas.openxmlformats.org/officeDocument/2006/relationships/hyperlink" Target="https://bibliothequesonore.us9.list-manage.com/track/click?u=9aa3f439fa1c32fe6466bf8c6&amp;id=fe4b3b9410&amp;e=7b8abc18cd" TargetMode="External"/><Relationship Id="rId35"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1884</Words>
  <Characters>10366</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2022-03-30T07:00:00Z</dcterms:created>
  <dcterms:modified xsi:type="dcterms:W3CDTF">2022-03-30T07:01:00Z</dcterms:modified>
</cp:coreProperties>
</file>