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>Chers membres de la section genevoise,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 xml:space="preserve">En accord avec votre président Laurent Castioni, nous vous envoyons deux sondages sur les thèmes suivants : L'un concerne les musées accessibles et l'autre l'accessibilité des contenus audiovisuels, en particulier les </w:t>
      </w:r>
      <w:proofErr w:type="spellStart"/>
      <w:r>
        <w:rPr>
          <w:rFonts w:ascii="Verdana" w:hAnsi="Verdana"/>
          <w:color w:val="000000"/>
          <w:sz w:val="22"/>
          <w:szCs w:val="22"/>
          <w:lang w:val="fr-CH"/>
        </w:rPr>
        <w:t>audiodescriptions</w:t>
      </w:r>
      <w:proofErr w:type="spellEnd"/>
      <w:r>
        <w:rPr>
          <w:rFonts w:ascii="Verdana" w:hAnsi="Verdana"/>
          <w:color w:val="000000"/>
          <w:sz w:val="22"/>
          <w:szCs w:val="22"/>
          <w:lang w:val="fr-CH"/>
        </w:rPr>
        <w:t xml:space="preserve"> pour les aveugles.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>Les deux sondages devraient être accessibles et sont disponibles en allemand et en français. Nous vous remercions de l'intérêt que vous portez à ces enquêtes et de l'intérêt que vous portez à la communication de vos réflexions via les deux liens ci-dessous :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> 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>Premier sondage :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 xml:space="preserve">Bonjour! Je suis Renato Trotta, chercheur en études muséales de </w:t>
      </w:r>
      <w:proofErr w:type="spellStart"/>
      <w:r>
        <w:rPr>
          <w:rFonts w:ascii="Verdana" w:hAnsi="Verdana"/>
          <w:color w:val="000000"/>
          <w:sz w:val="22"/>
          <w:szCs w:val="22"/>
          <w:lang w:val="fr-CH"/>
        </w:rPr>
        <w:t>PhD</w:t>
      </w:r>
      <w:proofErr w:type="spellEnd"/>
      <w:r>
        <w:rPr>
          <w:rFonts w:ascii="Verdana" w:hAnsi="Verdana"/>
          <w:color w:val="000000"/>
          <w:sz w:val="22"/>
          <w:szCs w:val="22"/>
          <w:lang w:val="fr-CH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lang w:val="fr-CH"/>
        </w:rPr>
        <w:t>Research</w:t>
      </w:r>
      <w:proofErr w:type="spellEnd"/>
      <w:r>
        <w:rPr>
          <w:rFonts w:ascii="Verdana" w:hAnsi="Verdana"/>
          <w:color w:val="000000"/>
          <w:sz w:val="22"/>
          <w:szCs w:val="22"/>
          <w:lang w:val="fr-CH"/>
        </w:rPr>
        <w:t>. Mes recherches portent sur la manière dont les musées répondent aux besoins des publics aveugles et malvoyants.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 xml:space="preserve">Je mène une brève enquête auprès des publics et j'aimerais que vous y répondiez. Que vous visitiez ou non des musées et que vous les aimiez ou non, tous les commentaires sont les bienvenus. 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 xml:space="preserve">Le lien vers l'enquête se trouve à la fin de cette annonce. L'enquête comporte 20 questions brèves et devrait durer de dix à quinze minutes. Elle est traduite en plusieurs langues. 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 xml:space="preserve">Lien vers l'enquête: </w:t>
      </w:r>
      <w:hyperlink r:id="rId4" w:history="1">
        <w:r>
          <w:rPr>
            <w:rStyle w:val="Lienhypertexte"/>
            <w:rFonts w:ascii="Verdana" w:hAnsi="Verdana"/>
            <w:sz w:val="22"/>
            <w:szCs w:val="22"/>
            <w:lang w:val="fr-CH"/>
          </w:rPr>
          <w:t>Visiteurs: Accessibilité des musées aux visiteurs aveugles et malvoyants</w:t>
        </w:r>
      </w:hyperlink>
      <w:r>
        <w:rPr>
          <w:rFonts w:ascii="Verdana" w:hAnsi="Verdana"/>
          <w:color w:val="000000"/>
          <w:sz w:val="22"/>
          <w:szCs w:val="22"/>
          <w:lang w:val="fr-CH"/>
        </w:rPr>
        <w:t>.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>Je vous remercie vivement de votre aide. Je suis heureux de partager plus de détails sur mon projet et de rester en contact avec vous!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 xml:space="preserve">Je vous adresse mes meilleurs vœux. </w:t>
      </w:r>
      <w:r>
        <w:rPr>
          <w:rFonts w:ascii="Verdana" w:hAnsi="Verdana"/>
          <w:color w:val="000000"/>
          <w:sz w:val="22"/>
          <w:szCs w:val="22"/>
          <w:lang w:val="it-IT"/>
        </w:rPr>
        <w:t>Renato Trotta (</w:t>
      </w:r>
      <w:r>
        <w:rPr>
          <w:rFonts w:ascii="Verdana" w:hAnsi="Verdana"/>
          <w:color w:val="000000"/>
          <w:sz w:val="22"/>
          <w:szCs w:val="22"/>
          <w:lang w:val="de-CH"/>
        </w:rPr>
        <w:fldChar w:fldCharType="begin"/>
      </w:r>
      <w:r>
        <w:rPr>
          <w:rFonts w:ascii="Verdana" w:hAnsi="Verdana"/>
          <w:color w:val="000000"/>
          <w:sz w:val="22"/>
          <w:szCs w:val="22"/>
          <w:lang w:val="de-CH"/>
        </w:rPr>
        <w:instrText xml:space="preserve"> HYPERLINK "mailto:rt98@st-andrews.ac.uk" </w:instrText>
      </w:r>
      <w:r>
        <w:rPr>
          <w:rFonts w:ascii="Verdana" w:hAnsi="Verdana"/>
          <w:color w:val="000000"/>
          <w:sz w:val="22"/>
          <w:szCs w:val="22"/>
          <w:lang w:val="de-CH"/>
        </w:rPr>
        <w:fldChar w:fldCharType="separate"/>
      </w:r>
      <w:r>
        <w:rPr>
          <w:rStyle w:val="Lienhypertexte"/>
          <w:rFonts w:ascii="Verdana" w:hAnsi="Verdana"/>
          <w:sz w:val="22"/>
          <w:szCs w:val="22"/>
          <w:lang w:val="it-IT"/>
        </w:rPr>
        <w:t>rt98@st-andrews.ac.uk</w:t>
      </w:r>
      <w:r>
        <w:rPr>
          <w:rFonts w:ascii="Verdana" w:hAnsi="Verdana"/>
          <w:color w:val="000000"/>
          <w:sz w:val="22"/>
          <w:szCs w:val="22"/>
          <w:lang w:val="de-CH"/>
        </w:rPr>
        <w:fldChar w:fldCharType="end"/>
      </w:r>
      <w:r>
        <w:rPr>
          <w:rFonts w:ascii="Verdana" w:hAnsi="Verdana"/>
          <w:color w:val="000000"/>
          <w:sz w:val="22"/>
          <w:szCs w:val="22"/>
          <w:lang w:val="it-IT"/>
        </w:rPr>
        <w:t>), PhD Research.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it-IT"/>
        </w:rPr>
        <w:t> 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it-IT"/>
        </w:rPr>
        <w:t>Deuxième sondage: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it-IT"/>
        </w:rPr>
        <w:t> 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sz w:val="22"/>
          <w:szCs w:val="22"/>
          <w:lang w:val="fr-CH"/>
        </w:rPr>
        <w:t>Bonjour,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sz w:val="22"/>
          <w:szCs w:val="22"/>
          <w:lang w:val="fr-CH"/>
        </w:rPr>
        <w:t xml:space="preserve">Nous menons actuellement une étude, en partie financée par la confédération, qui vise à améliorer l’accessibilité des contenus audiovisuels, en particulier pour les </w:t>
      </w:r>
      <w:proofErr w:type="spellStart"/>
      <w:r>
        <w:rPr>
          <w:rFonts w:ascii="Verdana" w:hAnsi="Verdana"/>
          <w:sz w:val="22"/>
          <w:szCs w:val="22"/>
          <w:lang w:val="fr-CH"/>
        </w:rPr>
        <w:t>audios</w:t>
      </w:r>
      <w:proofErr w:type="spellEnd"/>
      <w:r>
        <w:rPr>
          <w:rFonts w:ascii="Verdana" w:hAnsi="Verdana"/>
          <w:sz w:val="22"/>
          <w:szCs w:val="22"/>
          <w:lang w:val="fr-CH"/>
        </w:rPr>
        <w:t xml:space="preserve"> description à destination des aveugles. Nous rencontrons d’assez grandes difficultés à atteindre cette population, pour répondre à nos questions. Pourriez-vous nous aider à diffuser cette information dans votre réseau en suisse romande et allemande ?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sz w:val="22"/>
          <w:szCs w:val="22"/>
          <w:lang w:val="fr-CH"/>
        </w:rPr>
        <w:t> 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sz w:val="22"/>
          <w:szCs w:val="22"/>
          <w:lang w:val="fr-CH"/>
        </w:rPr>
        <w:t xml:space="preserve">Formulaire en Français : </w:t>
      </w:r>
      <w:hyperlink r:id="rId5" w:history="1">
        <w:r>
          <w:rPr>
            <w:rStyle w:val="Lienhypertexte"/>
            <w:rFonts w:ascii="Verdana" w:hAnsi="Verdana"/>
            <w:sz w:val="22"/>
            <w:szCs w:val="22"/>
            <w:lang w:val="fr-CH"/>
          </w:rPr>
          <w:t>Analyse des besoins utilisateurs - Audio description</w:t>
        </w:r>
      </w:hyperlink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000000"/>
          <w:sz w:val="22"/>
          <w:szCs w:val="22"/>
          <w:lang w:val="fr-CH"/>
        </w:rPr>
        <w:t> </w:t>
      </w:r>
    </w:p>
    <w:p w:rsidR="00DF3209" w:rsidRDefault="00DF3209" w:rsidP="00DF3209">
      <w:pPr>
        <w:spacing w:before="100" w:beforeAutospacing="1" w:after="100" w:afterAutospacing="1"/>
        <w:rPr>
          <w:lang w:val="de-CH"/>
        </w:rPr>
      </w:pPr>
      <w:proofErr w:type="spellStart"/>
      <w:r>
        <w:rPr>
          <w:rFonts w:ascii="Verdana" w:hAnsi="Verdana"/>
          <w:b/>
          <w:bCs/>
          <w:color w:val="666666"/>
          <w:sz w:val="22"/>
          <w:szCs w:val="22"/>
          <w:lang w:val="en-US"/>
        </w:rPr>
        <w:t>Julien</w:t>
      </w:r>
      <w:proofErr w:type="spellEnd"/>
      <w:r>
        <w:rPr>
          <w:rFonts w:ascii="Verdana" w:hAnsi="Verdana"/>
          <w:b/>
          <w:bCs/>
          <w:color w:val="666666"/>
          <w:sz w:val="22"/>
          <w:szCs w:val="22"/>
          <w:lang w:val="en-US"/>
        </w:rPr>
        <w:t xml:space="preserve"> Torrent</w:t>
      </w:r>
      <w:r>
        <w:rPr>
          <w:rFonts w:ascii="Verdana" w:hAnsi="Verdana"/>
          <w:sz w:val="22"/>
          <w:szCs w:val="22"/>
          <w:lang w:val="en-US" w:eastAsia="fr-CH"/>
        </w:rPr>
        <w:br/>
      </w:r>
      <w:r>
        <w:rPr>
          <w:rFonts w:ascii="Verdana" w:hAnsi="Verdana"/>
          <w:color w:val="999999"/>
          <w:sz w:val="22"/>
          <w:szCs w:val="22"/>
          <w:lang w:val="en-US" w:eastAsia="fr-CH"/>
        </w:rPr>
        <w:t>Head of Innovation</w:t>
      </w:r>
    </w:p>
    <w:p w:rsidR="00DF3209" w:rsidRDefault="00DF3209" w:rsidP="00DF3209">
      <w:pPr>
        <w:spacing w:before="100" w:beforeAutospacing="1" w:after="100" w:afterAutospacing="1"/>
        <w:rPr>
          <w:lang w:val="de-CH"/>
        </w:rPr>
      </w:pPr>
      <w:proofErr w:type="spellStart"/>
      <w:r>
        <w:rPr>
          <w:rFonts w:ascii="Verdana" w:hAnsi="Verdana"/>
          <w:b/>
          <w:bCs/>
          <w:color w:val="666666"/>
          <w:sz w:val="22"/>
          <w:szCs w:val="22"/>
          <w:lang w:val="en-US"/>
        </w:rPr>
        <w:t>Institut</w:t>
      </w:r>
      <w:proofErr w:type="spellEnd"/>
      <w:r>
        <w:rPr>
          <w:rFonts w:ascii="Verdana" w:hAnsi="Verdana"/>
          <w:b/>
          <w:bCs/>
          <w:color w:val="666666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666666"/>
          <w:sz w:val="22"/>
          <w:szCs w:val="22"/>
          <w:lang w:val="en-US"/>
        </w:rPr>
        <w:t>Icare</w:t>
      </w:r>
      <w:proofErr w:type="spellEnd"/>
      <w:r>
        <w:rPr>
          <w:rFonts w:ascii="Verdana" w:hAnsi="Verdana"/>
          <w:b/>
          <w:bCs/>
          <w:color w:val="666666"/>
          <w:sz w:val="22"/>
          <w:szCs w:val="22"/>
          <w:lang w:val="en-US"/>
        </w:rPr>
        <w:t xml:space="preserve"> - "from research to implementation "</w:t>
      </w:r>
      <w:r>
        <w:rPr>
          <w:rFonts w:ascii="Verdana" w:hAnsi="Verdana"/>
          <w:color w:val="666666"/>
          <w:sz w:val="22"/>
          <w:szCs w:val="22"/>
          <w:lang w:val="en-US"/>
        </w:rPr>
        <w:br/>
      </w:r>
      <w:proofErr w:type="spellStart"/>
      <w:r>
        <w:rPr>
          <w:rFonts w:ascii="Verdana" w:hAnsi="Verdana"/>
          <w:color w:val="888888"/>
          <w:sz w:val="22"/>
          <w:szCs w:val="22"/>
          <w:lang w:val="en-US"/>
        </w:rPr>
        <w:t>TechnoArk</w:t>
      </w:r>
      <w:proofErr w:type="spellEnd"/>
      <w:r>
        <w:rPr>
          <w:rFonts w:ascii="Verdana" w:hAnsi="Verdana"/>
          <w:color w:val="888888"/>
          <w:sz w:val="22"/>
          <w:szCs w:val="22"/>
          <w:lang w:val="en-US"/>
        </w:rPr>
        <w:t xml:space="preserve"> 10, 3960 </w:t>
      </w:r>
      <w:proofErr w:type="spellStart"/>
      <w:r>
        <w:rPr>
          <w:rFonts w:ascii="Verdana" w:hAnsi="Verdana"/>
          <w:color w:val="888888"/>
          <w:sz w:val="22"/>
          <w:szCs w:val="22"/>
          <w:lang w:val="en-US"/>
        </w:rPr>
        <w:t>Sierre</w:t>
      </w:r>
      <w:proofErr w:type="spellEnd"/>
      <w:r>
        <w:rPr>
          <w:rFonts w:ascii="Verdana" w:hAnsi="Verdana"/>
          <w:color w:val="888888"/>
          <w:sz w:val="22"/>
          <w:szCs w:val="22"/>
          <w:lang w:val="en-US"/>
        </w:rPr>
        <w:t xml:space="preserve"> - Switzerland</w:t>
      </w:r>
    </w:p>
    <w:p w:rsidR="00DF3209" w:rsidRDefault="00DF3209" w:rsidP="00DF3209">
      <w:pPr>
        <w:rPr>
          <w:lang w:val="de-CH"/>
        </w:rPr>
      </w:pPr>
      <w:r>
        <w:rPr>
          <w:rFonts w:ascii="Verdana" w:hAnsi="Verdana"/>
          <w:color w:val="999999"/>
          <w:sz w:val="22"/>
          <w:szCs w:val="22"/>
          <w:lang w:val="de-CH"/>
        </w:rPr>
        <w:t>T:  +41 27 456 33 81</w:t>
      </w:r>
      <w:r>
        <w:rPr>
          <w:rFonts w:ascii="Verdana" w:hAnsi="Verdana"/>
          <w:sz w:val="22"/>
          <w:szCs w:val="22"/>
          <w:lang w:val="de-CH" w:eastAsia="fr-CH"/>
        </w:rPr>
        <w:br/>
      </w:r>
      <w:r>
        <w:rPr>
          <w:rFonts w:ascii="Verdana" w:hAnsi="Verdana"/>
          <w:color w:val="999999"/>
          <w:sz w:val="22"/>
          <w:szCs w:val="22"/>
          <w:lang w:val="de-CH" w:eastAsia="fr-CH"/>
        </w:rPr>
        <w:t>M: </w:t>
      </w:r>
      <w:r>
        <w:rPr>
          <w:rFonts w:ascii="Verdana" w:hAnsi="Verdana"/>
          <w:color w:val="888888"/>
          <w:sz w:val="22"/>
          <w:szCs w:val="22"/>
          <w:lang w:val="de-CH" w:eastAsia="fr-CH"/>
        </w:rPr>
        <w:t>+41 78 622 41 93</w:t>
      </w:r>
      <w:r>
        <w:rPr>
          <w:rFonts w:ascii="Verdana" w:hAnsi="Verdana"/>
          <w:sz w:val="22"/>
          <w:szCs w:val="22"/>
          <w:lang w:val="de-CH" w:eastAsia="fr-CH"/>
        </w:rPr>
        <w:br/>
      </w:r>
      <w:r>
        <w:rPr>
          <w:rFonts w:ascii="Verdana" w:hAnsi="Verdana"/>
          <w:color w:val="999999"/>
          <w:sz w:val="22"/>
          <w:szCs w:val="22"/>
          <w:lang w:val="de-CH" w:eastAsia="fr-CH"/>
        </w:rPr>
        <w:t>W: </w:t>
      </w:r>
      <w:hyperlink r:id="rId6" w:tgtFrame="_blank" w:history="1">
        <w:r>
          <w:rPr>
            <w:rStyle w:val="Lienhypertexte"/>
            <w:rFonts w:ascii="Verdana" w:hAnsi="Verdana"/>
            <w:color w:val="1155CC"/>
            <w:sz w:val="22"/>
            <w:szCs w:val="22"/>
            <w:lang w:val="de-CH" w:eastAsia="fr-CH"/>
          </w:rPr>
          <w:t>www.icare.ch</w:t>
        </w:r>
      </w:hyperlink>
      <w:r>
        <w:rPr>
          <w:rFonts w:ascii="Verdana" w:hAnsi="Verdana"/>
          <w:color w:val="999999"/>
          <w:sz w:val="22"/>
          <w:szCs w:val="22"/>
          <w:lang w:val="de-CH" w:eastAsia="fr-CH"/>
        </w:rPr>
        <w:t> | </w:t>
      </w:r>
      <w:hyperlink r:id="rId7" w:tgtFrame="_blank" w:history="1">
        <w:r>
          <w:rPr>
            <w:rStyle w:val="Lienhypertexte"/>
            <w:rFonts w:ascii="Verdana" w:hAnsi="Verdana"/>
            <w:color w:val="1155CC"/>
            <w:sz w:val="22"/>
            <w:szCs w:val="22"/>
            <w:lang w:val="de-CH" w:eastAsia="fr-CH"/>
          </w:rPr>
          <w:t>www.smartidlab.com</w:t>
        </w:r>
      </w:hyperlink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209"/>
    <w:rsid w:val="001279A3"/>
    <w:rsid w:val="0017744C"/>
    <w:rsid w:val="00687751"/>
    <w:rsid w:val="00DF3209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09"/>
    <w:pPr>
      <w:spacing w:after="0" w:line="240" w:lineRule="auto"/>
    </w:pPr>
    <w:rPr>
      <w:rFonts w:ascii="Aptos" w:hAnsi="Apto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F3209"/>
    <w:rPr>
      <w:color w:val="4678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are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re.ch/" TargetMode="External"/><Relationship Id="rId5" Type="http://schemas.openxmlformats.org/officeDocument/2006/relationships/hyperlink" Target="https://docs.google.com/forms/d/e/1FAIpQLSeE80KIwaGmStVraJYsxcYFbxtlevDB657P0DPfgcsSGk3BMw/viewform" TargetMode="External"/><Relationship Id="rId4" Type="http://schemas.openxmlformats.org/officeDocument/2006/relationships/hyperlink" Target="https://standrews.eu.qualtrics.com/jfe/form/SV_eWGkOj4T7vIL5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2025-03-06T09:11:00Z</dcterms:created>
  <dcterms:modified xsi:type="dcterms:W3CDTF">2025-03-06T09:11:00Z</dcterms:modified>
</cp:coreProperties>
</file>