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11" w:rsidRDefault="00C00D11" w:rsidP="00C00D11">
      <w:pPr>
        <w:rPr>
          <w:rFonts w:ascii="Verdana" w:hAnsi="Verdana"/>
          <w:b/>
          <w:bCs/>
          <w:i/>
          <w:iCs/>
          <w:lang w:val="fr-CH"/>
        </w:rPr>
      </w:pPr>
      <w:r>
        <w:rPr>
          <w:rFonts w:ascii="Verdana" w:hAnsi="Verdana"/>
          <w:b/>
          <w:bCs/>
          <w:i/>
          <w:iCs/>
          <w:lang w:val="fr-CH"/>
        </w:rPr>
        <w:t>Avis aux mélomanes !</w:t>
      </w:r>
    </w:p>
    <w:p w:rsidR="00C00D11" w:rsidRDefault="00C00D11" w:rsidP="00C00D11">
      <w:pPr>
        <w:rPr>
          <w:rFonts w:ascii="Verdana" w:hAnsi="Verdana"/>
          <w:lang w:val="fr-CH"/>
        </w:rPr>
      </w:pP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Madame, Monsieur,</w:t>
      </w:r>
    </w:p>
    <w:p w:rsidR="00C00D11" w:rsidRDefault="00C00D11" w:rsidP="00C00D11">
      <w:pPr>
        <w:rPr>
          <w:rFonts w:ascii="Verdana" w:hAnsi="Verdana"/>
          <w:lang w:val="fr-CH"/>
        </w:rPr>
      </w:pP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Il est l’un des chanteurs les plus éclectiques, capable d’interpréter aussi bien Rossini que Wagner, mais aussi de passer d’une voix de baryton à celle de ténor. Une voix pleine de noblesse qui révèle un extraordinaire ambitus de trois octaves, et qui séduit avec des graves chaleureux et des aigus clairs et généreux. Le « </w:t>
      </w:r>
      <w:proofErr w:type="spellStart"/>
      <w:r>
        <w:rPr>
          <w:rFonts w:ascii="Verdana" w:hAnsi="Verdana"/>
          <w:lang w:val="fr-CH"/>
        </w:rPr>
        <w:t>bariténor</w:t>
      </w:r>
      <w:proofErr w:type="spellEnd"/>
      <w:r>
        <w:rPr>
          <w:rFonts w:ascii="Verdana" w:hAnsi="Verdana"/>
          <w:lang w:val="fr-CH"/>
        </w:rPr>
        <w:t>» américain se produit sur les scènes les plus prestigieuses dans des répertoires allant du baroque au XXe siècle, et particulièrement le bel canto, le grand opéra français et Wagner.</w:t>
      </w:r>
    </w:p>
    <w:p w:rsidR="00C00D11" w:rsidRDefault="00C00D11" w:rsidP="00C00D11">
      <w:pPr>
        <w:rPr>
          <w:rFonts w:ascii="Verdana" w:hAnsi="Verdana"/>
          <w:lang w:val="fr-CH"/>
        </w:rPr>
      </w:pP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Michael </w:t>
      </w:r>
      <w:proofErr w:type="spellStart"/>
      <w:r>
        <w:rPr>
          <w:rFonts w:ascii="Verdana" w:hAnsi="Verdana"/>
          <w:lang w:val="fr-CH"/>
        </w:rPr>
        <w:t>Spyres</w:t>
      </w:r>
      <w:proofErr w:type="spellEnd"/>
      <w:r>
        <w:rPr>
          <w:rFonts w:ascii="Verdana" w:hAnsi="Verdana"/>
          <w:lang w:val="fr-CH"/>
        </w:rPr>
        <w:t xml:space="preserve"> fera escale pour la première fois à Lausanne et nous donnera un récital qui promet d’être exceptionnel, lui qui affectionne particulièrement cette forme de partage. Il sera accompagné par le pianiste Mathieu </w:t>
      </w:r>
      <w:proofErr w:type="spellStart"/>
      <w:r>
        <w:rPr>
          <w:rFonts w:ascii="Verdana" w:hAnsi="Verdana"/>
          <w:lang w:val="fr-CH"/>
        </w:rPr>
        <w:t>Pordoy</w:t>
      </w:r>
      <w:proofErr w:type="spellEnd"/>
      <w:r>
        <w:rPr>
          <w:rFonts w:ascii="Verdana" w:hAnsi="Verdana"/>
          <w:lang w:val="fr-CH"/>
        </w:rPr>
        <w:t xml:space="preserve">, dont nous avons pu apprécier le talent et la délicatesse à l’occasion du récital de Sabine </w:t>
      </w:r>
      <w:proofErr w:type="spellStart"/>
      <w:r>
        <w:rPr>
          <w:rFonts w:ascii="Verdana" w:hAnsi="Verdana"/>
          <w:lang w:val="fr-CH"/>
        </w:rPr>
        <w:t>Devieilhe</w:t>
      </w:r>
      <w:proofErr w:type="spellEnd"/>
      <w:r>
        <w:rPr>
          <w:rFonts w:ascii="Verdana" w:hAnsi="Verdana"/>
          <w:lang w:val="fr-CH"/>
        </w:rPr>
        <w:t xml:space="preserve"> à l’automne 2024.</w:t>
      </w:r>
    </w:p>
    <w:p w:rsidR="00C00D11" w:rsidRDefault="00C00D11" w:rsidP="00C00D11">
      <w:pPr>
        <w:rPr>
          <w:rFonts w:ascii="Verdana" w:hAnsi="Verdana"/>
          <w:lang w:val="fr-CH"/>
        </w:rPr>
      </w:pP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En collaboration avec la Fondation </w:t>
      </w:r>
      <w:proofErr w:type="spellStart"/>
      <w:r>
        <w:rPr>
          <w:rFonts w:ascii="Verdana" w:hAnsi="Verdana"/>
          <w:lang w:val="fr-CH"/>
        </w:rPr>
        <w:t>Juchum</w:t>
      </w:r>
      <w:proofErr w:type="spellEnd"/>
      <w:r>
        <w:rPr>
          <w:rFonts w:ascii="Verdana" w:hAnsi="Verdana"/>
          <w:lang w:val="fr-CH"/>
        </w:rPr>
        <w:t xml:space="preserve">, la </w:t>
      </w:r>
      <w:proofErr w:type="spellStart"/>
      <w:r>
        <w:rPr>
          <w:rFonts w:ascii="Verdana" w:hAnsi="Verdana"/>
          <w:lang w:val="fr-CH"/>
        </w:rPr>
        <w:t>fsa</w:t>
      </w:r>
      <w:proofErr w:type="spellEnd"/>
      <w:r>
        <w:rPr>
          <w:rFonts w:ascii="Verdana" w:hAnsi="Verdana"/>
          <w:lang w:val="fr-CH"/>
        </w:rPr>
        <w:t xml:space="preserve"> donne la possibilité aux personnes aveugles et malvoyantes et leurs accompagnants d’assister à ce concert. 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 </w:t>
      </w:r>
    </w:p>
    <w:p w:rsidR="00C00D11" w:rsidRDefault="00C00D11" w:rsidP="00C00D11">
      <w:pPr>
        <w:rPr>
          <w:rFonts w:ascii="Verdana" w:hAnsi="Verdana"/>
          <w:b/>
          <w:bCs/>
          <w:lang w:val="fr-CH"/>
        </w:rPr>
      </w:pPr>
      <w:r>
        <w:rPr>
          <w:rFonts w:ascii="Verdana" w:hAnsi="Verdana"/>
          <w:b/>
          <w:bCs/>
          <w:lang w:val="fr-CH"/>
        </w:rPr>
        <w:t>Quand ?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Le jeudi 8 janvier 2026 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Le concert débute à 20h. 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 </w:t>
      </w:r>
    </w:p>
    <w:p w:rsidR="00C00D11" w:rsidRDefault="00C00D11" w:rsidP="00C00D11">
      <w:pPr>
        <w:rPr>
          <w:rFonts w:ascii="Verdana" w:hAnsi="Verdana"/>
          <w:b/>
          <w:bCs/>
          <w:lang w:val="fr-CH"/>
        </w:rPr>
      </w:pPr>
      <w:r>
        <w:rPr>
          <w:rFonts w:ascii="Verdana" w:hAnsi="Verdana"/>
          <w:b/>
          <w:bCs/>
          <w:lang w:val="fr-CH"/>
        </w:rPr>
        <w:t xml:space="preserve">Programme du concert </w:t>
      </w:r>
    </w:p>
    <w:p w:rsidR="00C00D11" w:rsidRDefault="00C00D11" w:rsidP="00C00D11">
      <w:pPr>
        <w:rPr>
          <w:rFonts w:ascii="Verdana" w:hAnsi="Verdana"/>
          <w:lang w:val="it-CH"/>
        </w:rPr>
      </w:pPr>
      <w:r>
        <w:rPr>
          <w:rFonts w:ascii="Verdana" w:hAnsi="Verdana"/>
          <w:lang w:val="it-CH"/>
        </w:rPr>
        <w:t>Ténor: Michael Spyres</w:t>
      </w:r>
    </w:p>
    <w:p w:rsidR="00C00D11" w:rsidRDefault="00C00D11" w:rsidP="00C00D11">
      <w:pPr>
        <w:rPr>
          <w:rFonts w:ascii="Verdana" w:hAnsi="Verdana"/>
          <w:lang w:val="it-CH"/>
        </w:rPr>
      </w:pPr>
      <w:r>
        <w:rPr>
          <w:rFonts w:ascii="Verdana" w:hAnsi="Verdana"/>
          <w:lang w:val="it-CH"/>
        </w:rPr>
        <w:t>Pianiste: Mathieu Pordoy</w:t>
      </w:r>
    </w:p>
    <w:p w:rsidR="00C00D11" w:rsidRDefault="00C00D11" w:rsidP="00C00D11">
      <w:pPr>
        <w:rPr>
          <w:rFonts w:ascii="Verdana" w:hAnsi="Verdana"/>
          <w:lang w:val="it-CH"/>
        </w:rPr>
      </w:pP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Œuvres de Berlioz, </w:t>
      </w:r>
      <w:proofErr w:type="spellStart"/>
      <w:r>
        <w:rPr>
          <w:rFonts w:ascii="Verdana" w:hAnsi="Verdana"/>
          <w:lang w:val="fr-CH"/>
        </w:rPr>
        <w:t>Korngold</w:t>
      </w:r>
      <w:proofErr w:type="spellEnd"/>
      <w:r>
        <w:rPr>
          <w:rFonts w:ascii="Verdana" w:hAnsi="Verdana"/>
          <w:lang w:val="fr-CH"/>
        </w:rPr>
        <w:t>, Strauss, Wagner</w:t>
      </w:r>
    </w:p>
    <w:p w:rsidR="00C00D11" w:rsidRDefault="00C00D11" w:rsidP="00C00D11">
      <w:pPr>
        <w:rPr>
          <w:rFonts w:ascii="Verdana" w:hAnsi="Verdana"/>
          <w:lang w:val="fr-CH"/>
        </w:rPr>
      </w:pPr>
    </w:p>
    <w:p w:rsidR="00C00D11" w:rsidRDefault="00C00D11" w:rsidP="00C00D11">
      <w:pPr>
        <w:rPr>
          <w:rFonts w:ascii="Verdana" w:hAnsi="Verdana"/>
          <w:b/>
          <w:bCs/>
          <w:lang w:val="fr-CH"/>
        </w:rPr>
      </w:pPr>
      <w:r>
        <w:rPr>
          <w:rFonts w:ascii="Verdana" w:hAnsi="Verdana"/>
          <w:b/>
          <w:bCs/>
          <w:lang w:val="fr-CH"/>
        </w:rPr>
        <w:t>Où ?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OPÉRA DE LAUSANNE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Avenue du Théâtre 12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1005 Lausanne 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Accès, Contact &amp; Parking : </w:t>
      </w:r>
      <w:hyperlink r:id="rId5" w:history="1">
        <w:r>
          <w:rPr>
            <w:rStyle w:val="Lienhypertexte"/>
            <w:rFonts w:ascii="Verdana" w:hAnsi="Verdana"/>
            <w:lang w:val="fr-CH"/>
          </w:rPr>
          <w:t>https://www.opera-lausanne.ch/infos-pratiques/</w:t>
        </w:r>
      </w:hyperlink>
    </w:p>
    <w:p w:rsidR="00C00D11" w:rsidRDefault="00C00D11" w:rsidP="00C00D11">
      <w:pPr>
        <w:rPr>
          <w:rFonts w:ascii="Verdana" w:hAnsi="Verdana"/>
          <w:lang w:val="fr-CH"/>
        </w:rPr>
      </w:pPr>
    </w:p>
    <w:p w:rsidR="00C00D11" w:rsidRDefault="00C00D11" w:rsidP="00C00D11">
      <w:pPr>
        <w:rPr>
          <w:rFonts w:ascii="Verdana" w:hAnsi="Verdana"/>
          <w:b/>
          <w:bCs/>
          <w:lang w:val="fr-CH"/>
        </w:rPr>
      </w:pPr>
      <w:r>
        <w:rPr>
          <w:rFonts w:ascii="Verdana" w:hAnsi="Verdana"/>
          <w:b/>
          <w:bCs/>
          <w:lang w:val="fr-CH"/>
        </w:rPr>
        <w:t>Qui ?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Vous et </w:t>
      </w:r>
      <w:proofErr w:type="spellStart"/>
      <w:r>
        <w:rPr>
          <w:rFonts w:ascii="Verdana" w:hAnsi="Verdana"/>
          <w:lang w:val="fr-CH"/>
        </w:rPr>
        <w:t>un-e</w:t>
      </w:r>
      <w:proofErr w:type="spellEnd"/>
      <w:r>
        <w:rPr>
          <w:rFonts w:ascii="Verdana" w:hAnsi="Verdana"/>
          <w:lang w:val="fr-CH"/>
        </w:rPr>
        <w:t xml:space="preserve"> </w:t>
      </w:r>
      <w:proofErr w:type="spellStart"/>
      <w:r>
        <w:rPr>
          <w:rFonts w:ascii="Verdana" w:hAnsi="Verdana"/>
          <w:lang w:val="fr-CH"/>
        </w:rPr>
        <w:t>accompagnant-</w:t>
      </w:r>
      <w:r>
        <w:rPr>
          <w:rFonts w:ascii="Verdana" w:hAnsi="Verdana"/>
          <w:color w:val="000000"/>
          <w:lang w:val="fr-CH"/>
        </w:rPr>
        <w:t>e</w:t>
      </w:r>
      <w:proofErr w:type="spellEnd"/>
      <w:r>
        <w:rPr>
          <w:rFonts w:ascii="Verdana" w:hAnsi="Verdana"/>
          <w:color w:val="000000"/>
          <w:lang w:val="fr-CH"/>
        </w:rPr>
        <w:t xml:space="preserve"> (ou deux si vous le souhaitez)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 </w:t>
      </w:r>
    </w:p>
    <w:p w:rsidR="00C00D11" w:rsidRDefault="00C00D11" w:rsidP="00C00D11">
      <w:pPr>
        <w:rPr>
          <w:rFonts w:ascii="Verdana" w:hAnsi="Verdana"/>
          <w:b/>
          <w:bCs/>
          <w:lang w:val="fr-CH"/>
        </w:rPr>
      </w:pPr>
      <w:r>
        <w:rPr>
          <w:rFonts w:ascii="Verdana" w:hAnsi="Verdana"/>
          <w:b/>
          <w:bCs/>
          <w:lang w:val="fr-CH"/>
        </w:rPr>
        <w:t>Comment ?</w:t>
      </w:r>
    </w:p>
    <w:p w:rsidR="00C00D11" w:rsidRDefault="00C00D11" w:rsidP="00C00D11">
      <w:pPr>
        <w:numPr>
          <w:ilvl w:val="0"/>
          <w:numId w:val="1"/>
        </w:numPr>
        <w:rPr>
          <w:rFonts w:ascii="Verdana" w:eastAsia="Times New Roman" w:hAnsi="Verdana"/>
          <w:lang w:val="fr-CH"/>
        </w:rPr>
      </w:pPr>
      <w:r>
        <w:rPr>
          <w:rFonts w:ascii="Verdana" w:eastAsia="Times New Roman" w:hAnsi="Verdana"/>
          <w:lang w:val="fr-CH"/>
        </w:rPr>
        <w:t xml:space="preserve">Merci de transmettre par email ou par téléphone </w:t>
      </w:r>
      <w:proofErr w:type="gramStart"/>
      <w:r>
        <w:rPr>
          <w:rFonts w:ascii="Verdana" w:eastAsia="Times New Roman" w:hAnsi="Verdana"/>
          <w:b/>
          <w:bCs/>
          <w:lang w:val="fr-CH"/>
        </w:rPr>
        <w:t>vos nom</w:t>
      </w:r>
      <w:proofErr w:type="gramEnd"/>
      <w:r>
        <w:rPr>
          <w:rFonts w:ascii="Verdana" w:eastAsia="Times New Roman" w:hAnsi="Verdana"/>
          <w:b/>
          <w:bCs/>
          <w:lang w:val="fr-CH"/>
        </w:rPr>
        <w:t>, prénom, adresse email et numéro de téléphone portable</w:t>
      </w:r>
      <w:r>
        <w:rPr>
          <w:rFonts w:ascii="Verdana" w:eastAsia="Times New Roman" w:hAnsi="Verdana"/>
          <w:lang w:val="fr-CH"/>
        </w:rPr>
        <w:t>, ainsi que ceux de la personne qui éventuellement vous accompagnera sur l’adresse du secrétariat romand.</w:t>
      </w:r>
      <w:r>
        <w:rPr>
          <w:rFonts w:ascii="Verdana" w:eastAsia="Times New Roman" w:hAnsi="Verdana"/>
          <w:color w:val="000000"/>
          <w:lang w:val="fr-CH"/>
        </w:rPr>
        <w:t xml:space="preserve"> </w:t>
      </w:r>
      <w:hyperlink r:id="rId6" w:history="1">
        <w:r>
          <w:rPr>
            <w:rStyle w:val="Lienhypertexte"/>
            <w:rFonts w:ascii="Verdana" w:eastAsia="Times New Roman" w:hAnsi="Verdana"/>
            <w:lang w:val="fr-CH"/>
          </w:rPr>
          <w:t>Secretariat.romand@sbv-fsa.ch</w:t>
        </w:r>
      </w:hyperlink>
    </w:p>
    <w:p w:rsidR="00C00D11" w:rsidRDefault="00C00D11" w:rsidP="00C00D11">
      <w:pPr>
        <w:numPr>
          <w:ilvl w:val="0"/>
          <w:numId w:val="1"/>
        </w:numPr>
        <w:rPr>
          <w:rFonts w:ascii="Verdana" w:eastAsia="Times New Roman" w:hAnsi="Verdana"/>
          <w:lang w:val="fr-CH"/>
        </w:rPr>
      </w:pPr>
      <w:r>
        <w:rPr>
          <w:rFonts w:ascii="Verdana" w:eastAsia="Times New Roman" w:hAnsi="Verdana"/>
          <w:lang w:val="fr-CH"/>
        </w:rPr>
        <w:lastRenderedPageBreak/>
        <w:t xml:space="preserve">Le </w:t>
      </w:r>
      <w:r>
        <w:rPr>
          <w:rFonts w:ascii="Verdana" w:eastAsia="Times New Roman" w:hAnsi="Verdana"/>
          <w:b/>
          <w:bCs/>
          <w:lang w:val="fr-CH"/>
        </w:rPr>
        <w:t>délai d’inscription</w:t>
      </w:r>
      <w:r>
        <w:rPr>
          <w:rFonts w:ascii="Verdana" w:eastAsia="Times New Roman" w:hAnsi="Verdana"/>
          <w:lang w:val="fr-CH"/>
        </w:rPr>
        <w:t xml:space="preserve"> est fixé au </w:t>
      </w:r>
      <w:r>
        <w:rPr>
          <w:rFonts w:ascii="Verdana" w:eastAsia="Times New Roman" w:hAnsi="Verdana"/>
          <w:b/>
          <w:bCs/>
          <w:lang w:val="fr-CH"/>
        </w:rPr>
        <w:t xml:space="preserve">vendredi 19 décembre 2025 </w:t>
      </w:r>
    </w:p>
    <w:p w:rsidR="00C00D11" w:rsidRDefault="00C00D11" w:rsidP="00C00D11">
      <w:pPr>
        <w:numPr>
          <w:ilvl w:val="0"/>
          <w:numId w:val="1"/>
        </w:numPr>
        <w:rPr>
          <w:rFonts w:ascii="Verdana" w:eastAsia="Times New Roman" w:hAnsi="Verdana"/>
          <w:lang w:val="fr-CH"/>
        </w:rPr>
      </w:pPr>
      <w:r>
        <w:rPr>
          <w:rFonts w:ascii="Verdana" w:eastAsia="Times New Roman" w:hAnsi="Verdana"/>
          <w:lang w:val="fr-CH"/>
        </w:rPr>
        <w:t xml:space="preserve">Environ une semaine avant le concert, les personnes inscrites recevront </w:t>
      </w:r>
      <w:r>
        <w:rPr>
          <w:rFonts w:ascii="Verdana" w:eastAsia="Times New Roman" w:hAnsi="Verdana"/>
          <w:b/>
          <w:bCs/>
          <w:lang w:val="fr-CH"/>
        </w:rPr>
        <w:t>par email</w:t>
      </w:r>
      <w:r>
        <w:rPr>
          <w:rFonts w:ascii="Verdana" w:eastAsia="Times New Roman" w:hAnsi="Verdana"/>
          <w:lang w:val="fr-CH"/>
        </w:rPr>
        <w:t xml:space="preserve"> leur(s) billet(s) électronique(s). </w:t>
      </w:r>
    </w:p>
    <w:p w:rsidR="00C00D11" w:rsidRDefault="00C00D11" w:rsidP="00C00D1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 </w:t>
      </w:r>
    </w:p>
    <w:p w:rsidR="00C00D11" w:rsidRDefault="00C00D11" w:rsidP="00C00D11">
      <w:pPr>
        <w:rPr>
          <w:rFonts w:ascii="Verdana" w:hAnsi="Verdana"/>
          <w:b/>
          <w:bCs/>
          <w:lang w:val="fr-CH"/>
        </w:rPr>
      </w:pPr>
      <w:r>
        <w:rPr>
          <w:rFonts w:ascii="Verdana" w:hAnsi="Verdana"/>
          <w:b/>
          <w:bCs/>
          <w:lang w:val="fr-CH"/>
        </w:rPr>
        <w:t>Présentation du concert sur le site de l’Opéra de Lausanne</w:t>
      </w:r>
    </w:p>
    <w:p w:rsidR="00C00D11" w:rsidRDefault="00C00D11" w:rsidP="00C00D11">
      <w:pPr>
        <w:rPr>
          <w:rFonts w:ascii="Verdana" w:hAnsi="Verdana"/>
          <w:color w:val="000000"/>
          <w:lang w:val="fr-CH"/>
        </w:rPr>
      </w:pPr>
      <w:hyperlink r:id="rId7" w:history="1">
        <w:r>
          <w:rPr>
            <w:rStyle w:val="Lienhypertexte"/>
            <w:rFonts w:ascii="Verdana" w:hAnsi="Verdana"/>
            <w:lang w:val="fr-CH"/>
          </w:rPr>
          <w:t>https://www.opera-lausanne.ch/show/recital-michael-spyres/</w:t>
        </w:r>
      </w:hyperlink>
    </w:p>
    <w:p w:rsidR="00C00D11" w:rsidRDefault="00C00D11" w:rsidP="00C00D11">
      <w:pPr>
        <w:rPr>
          <w:rFonts w:ascii="Verdana" w:hAnsi="Verdana"/>
          <w:color w:val="000000"/>
          <w:sz w:val="22"/>
          <w:szCs w:val="22"/>
          <w:lang w:val="fr-CH"/>
        </w:rPr>
      </w:pPr>
    </w:p>
    <w:p w:rsidR="00C00D11" w:rsidRDefault="00C00D11" w:rsidP="00C00D11">
      <w:pPr>
        <w:rPr>
          <w:rFonts w:ascii="Verdana" w:hAnsi="Verdana"/>
          <w:color w:val="000000"/>
          <w:sz w:val="22"/>
          <w:szCs w:val="22"/>
          <w:lang w:val="fr-CH"/>
        </w:rPr>
      </w:pPr>
    </w:p>
    <w:p w:rsidR="00C00D11" w:rsidRDefault="00C00D11" w:rsidP="00C00D11">
      <w:pPr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color w:val="000000"/>
          <w:sz w:val="22"/>
          <w:szCs w:val="22"/>
          <w:lang w:val="fr-CH" w:eastAsia="de-CH"/>
        </w:rPr>
        <w:t>Meilleures salutations</w:t>
      </w:r>
    </w:p>
    <w:p w:rsidR="00C00D11" w:rsidRDefault="00C00D11" w:rsidP="00C00D11">
      <w:pPr>
        <w:rPr>
          <w:rFonts w:ascii="Verdana" w:hAnsi="Verdana"/>
          <w:color w:val="000000"/>
          <w:sz w:val="22"/>
          <w:szCs w:val="22"/>
          <w:lang w:val="fr-CH" w:eastAsia="de-CH"/>
        </w:rPr>
      </w:pPr>
    </w:p>
    <w:p w:rsidR="00C00D11" w:rsidRDefault="00C00D11" w:rsidP="00C00D11">
      <w:pPr>
        <w:autoSpaceDE w:val="0"/>
        <w:autoSpaceDN w:val="0"/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color w:val="000000"/>
          <w:sz w:val="22"/>
          <w:szCs w:val="22"/>
          <w:lang w:val="fr-CH" w:eastAsia="de-CH"/>
        </w:rPr>
        <w:t>Janique Cottier</w:t>
      </w:r>
    </w:p>
    <w:p w:rsidR="00C00D11" w:rsidRDefault="00C00D11" w:rsidP="00C00D11">
      <w:pPr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color w:val="000000"/>
          <w:sz w:val="22"/>
          <w:szCs w:val="22"/>
          <w:lang w:val="fr-CH" w:eastAsia="de-CH"/>
        </w:rPr>
        <w:t>Service aux membres et aux sections</w:t>
      </w:r>
    </w:p>
    <w:p w:rsidR="00C00D11" w:rsidRDefault="00C00D11" w:rsidP="00C00D11">
      <w:pPr>
        <w:rPr>
          <w:rFonts w:ascii="Verdana" w:hAnsi="Verdana"/>
          <w:color w:val="000000"/>
          <w:sz w:val="22"/>
          <w:szCs w:val="22"/>
          <w:lang w:val="fr-CH" w:eastAsia="de-CH"/>
        </w:rPr>
      </w:pPr>
    </w:p>
    <w:p w:rsidR="00C00D11" w:rsidRDefault="00C00D11" w:rsidP="00C00D11">
      <w:pPr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color w:val="000000"/>
          <w:sz w:val="22"/>
          <w:szCs w:val="22"/>
          <w:lang w:val="fr-CH" w:eastAsia="de-CH"/>
        </w:rPr>
        <w:t>T +41 21 651 60 62</w:t>
      </w:r>
    </w:p>
    <w:p w:rsidR="00C00D11" w:rsidRDefault="00C00D11" w:rsidP="00C00D11">
      <w:pPr>
        <w:rPr>
          <w:rFonts w:ascii="Verdana" w:hAnsi="Verdana"/>
          <w:color w:val="0514AF"/>
          <w:sz w:val="22"/>
          <w:szCs w:val="22"/>
          <w:u w:val="single"/>
          <w:lang w:val="fr-CH" w:eastAsia="de-CH"/>
        </w:rPr>
      </w:pPr>
      <w:hyperlink r:id="rId8" w:history="1">
        <w:r>
          <w:rPr>
            <w:rStyle w:val="Lienhypertexte"/>
            <w:rFonts w:ascii="Verdana" w:hAnsi="Verdana"/>
            <w:color w:val="0514AF"/>
            <w:sz w:val="22"/>
            <w:szCs w:val="22"/>
            <w:lang w:val="fr-CH" w:eastAsia="de-CH"/>
          </w:rPr>
          <w:t>janique.cottier@sbv-fsa.ch</w:t>
        </w:r>
      </w:hyperlink>
    </w:p>
    <w:p w:rsidR="00C00D11" w:rsidRDefault="00C00D11" w:rsidP="00C00D1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b/>
          <w:bCs/>
          <w:color w:val="0514AF"/>
          <w:sz w:val="22"/>
          <w:szCs w:val="22"/>
          <w:lang w:val="fr-CH" w:eastAsia="de-CH"/>
        </w:rPr>
        <w:t xml:space="preserve">Fédération suisse des aveugles et malvoyants </w:t>
      </w:r>
      <w:proofErr w:type="spellStart"/>
      <w:r>
        <w:rPr>
          <w:rFonts w:ascii="Verdana" w:hAnsi="Verdana"/>
          <w:b/>
          <w:bCs/>
          <w:color w:val="0514AF"/>
          <w:sz w:val="22"/>
          <w:szCs w:val="22"/>
          <w:lang w:val="fr-CH" w:eastAsia="de-CH"/>
        </w:rPr>
        <w:t>fsa</w:t>
      </w:r>
      <w:proofErr w:type="spellEnd"/>
      <w:r>
        <w:rPr>
          <w:rFonts w:ascii="Verdana" w:hAnsi="Verdana"/>
          <w:color w:val="0514AF"/>
          <w:sz w:val="22"/>
          <w:szCs w:val="22"/>
          <w:lang w:val="fr-CH" w:eastAsia="de-CH"/>
        </w:rPr>
        <w:br/>
      </w:r>
      <w:r>
        <w:rPr>
          <w:rFonts w:ascii="Verdana" w:hAnsi="Verdana"/>
          <w:color w:val="000000"/>
          <w:sz w:val="22"/>
          <w:szCs w:val="22"/>
          <w:lang w:val="fr-CH" w:eastAsia="de-CH"/>
        </w:rPr>
        <w:t>Secrétariat romand</w:t>
      </w:r>
      <w:r>
        <w:rPr>
          <w:rFonts w:ascii="Verdana" w:hAnsi="Verdana"/>
          <w:color w:val="000000"/>
          <w:sz w:val="22"/>
          <w:szCs w:val="22"/>
          <w:lang w:val="fr-CH" w:eastAsia="de-CH"/>
        </w:rPr>
        <w:br/>
        <w:t>Rue de Genève 88b 1004 Lausanne</w:t>
      </w:r>
    </w:p>
    <w:p w:rsidR="00C00D11" w:rsidRDefault="00C00D11" w:rsidP="00C00D11">
      <w:pPr>
        <w:rPr>
          <w:rFonts w:ascii="Verdana" w:hAnsi="Verdana"/>
          <w:color w:val="0514AF"/>
          <w:sz w:val="22"/>
          <w:szCs w:val="22"/>
          <w:u w:val="single"/>
          <w:lang w:val="fr-CH" w:eastAsia="de-CH"/>
        </w:rPr>
      </w:pPr>
      <w:hyperlink r:id="rId9" w:history="1">
        <w:r>
          <w:rPr>
            <w:rStyle w:val="Lienhypertexte"/>
            <w:rFonts w:ascii="Verdana" w:hAnsi="Verdana"/>
            <w:color w:val="0514AF"/>
            <w:sz w:val="22"/>
            <w:szCs w:val="22"/>
            <w:lang w:val="fr-CH" w:eastAsia="de-CH"/>
          </w:rPr>
          <w:t>sbv-fsa.ch</w:t>
        </w:r>
      </w:hyperlink>
      <w:r>
        <w:rPr>
          <w:rFonts w:ascii="Verdana" w:hAnsi="Verdana"/>
          <w:color w:val="0514AF"/>
          <w:sz w:val="22"/>
          <w:szCs w:val="22"/>
          <w:lang w:val="de-CH" w:eastAsia="de-CH"/>
        </w:rPr>
        <w:t xml:space="preserve"> </w:t>
      </w:r>
      <w:r>
        <w:rPr>
          <w:rFonts w:ascii="Verdana" w:hAnsi="Verdana"/>
          <w:color w:val="0514AF"/>
          <w:sz w:val="22"/>
          <w:szCs w:val="22"/>
          <w:lang w:val="fr-CH" w:eastAsia="de-CH"/>
        </w:rPr>
        <w:t xml:space="preserve">| </w:t>
      </w:r>
      <w:hyperlink r:id="rId10" w:history="1">
        <w:proofErr w:type="spellStart"/>
        <w:r>
          <w:rPr>
            <w:rStyle w:val="Lienhypertexte"/>
            <w:rFonts w:ascii="Verdana" w:hAnsi="Verdana"/>
            <w:color w:val="0514AF"/>
            <w:sz w:val="22"/>
            <w:szCs w:val="22"/>
            <w:lang w:val="fr-CH" w:eastAsia="de-CH"/>
          </w:rPr>
          <w:t>facebook</w:t>
        </w:r>
        <w:proofErr w:type="spellEnd"/>
      </w:hyperlink>
      <w:r>
        <w:rPr>
          <w:rFonts w:ascii="Verdana" w:hAnsi="Verdana"/>
          <w:color w:val="0514AF"/>
          <w:sz w:val="22"/>
          <w:szCs w:val="22"/>
          <w:lang w:val="de-CH" w:eastAsia="de-CH"/>
        </w:rPr>
        <w:t xml:space="preserve"> </w:t>
      </w:r>
      <w:r>
        <w:rPr>
          <w:rFonts w:ascii="Verdana" w:hAnsi="Verdana"/>
          <w:color w:val="0514AF"/>
          <w:sz w:val="22"/>
          <w:szCs w:val="22"/>
          <w:lang w:val="fr-CH" w:eastAsia="de-CH"/>
        </w:rPr>
        <w:t xml:space="preserve">| </w:t>
      </w:r>
      <w:hyperlink r:id="rId11" w:history="1">
        <w:proofErr w:type="spellStart"/>
        <w:r>
          <w:rPr>
            <w:rStyle w:val="Lienhypertexte"/>
            <w:rFonts w:ascii="Verdana" w:hAnsi="Verdana"/>
            <w:color w:val="0514AF"/>
            <w:sz w:val="22"/>
            <w:szCs w:val="22"/>
            <w:lang w:val="fr-CH" w:eastAsia="de-CH"/>
          </w:rPr>
          <w:t>instagram</w:t>
        </w:r>
        <w:proofErr w:type="spellEnd"/>
      </w:hyperlink>
      <w:r>
        <w:rPr>
          <w:rFonts w:ascii="Verdana" w:hAnsi="Verdana"/>
          <w:color w:val="0514AF"/>
          <w:sz w:val="22"/>
          <w:szCs w:val="22"/>
          <w:lang w:val="fr-CH" w:eastAsia="de-CH"/>
        </w:rPr>
        <w:t xml:space="preserve"> | </w:t>
      </w:r>
      <w:hyperlink r:id="rId12" w:history="1">
        <w:proofErr w:type="spellStart"/>
        <w:r>
          <w:rPr>
            <w:rStyle w:val="Lienhypertexte"/>
            <w:rFonts w:ascii="Verdana" w:hAnsi="Verdana"/>
            <w:color w:val="0514AF"/>
            <w:sz w:val="22"/>
            <w:szCs w:val="22"/>
            <w:lang w:val="fr-CH" w:eastAsia="de-CH"/>
          </w:rPr>
          <w:t>linkedin</w:t>
        </w:r>
        <w:proofErr w:type="spellEnd"/>
      </w:hyperlink>
    </w:p>
    <w:p w:rsidR="00C00D11" w:rsidRDefault="00C00D11" w:rsidP="00C00D1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color w:val="000000"/>
          <w:sz w:val="22"/>
          <w:szCs w:val="22"/>
          <w:lang w:val="fr-CH" w:eastAsia="de-CH"/>
        </w:rPr>
        <w:t xml:space="preserve">La </w:t>
      </w:r>
      <w:proofErr w:type="spellStart"/>
      <w:r>
        <w:rPr>
          <w:rFonts w:ascii="Verdana" w:hAnsi="Verdana"/>
          <w:color w:val="000000"/>
          <w:sz w:val="22"/>
          <w:szCs w:val="22"/>
          <w:lang w:val="fr-CH" w:eastAsia="de-CH"/>
        </w:rPr>
        <w:t>fsa</w:t>
      </w:r>
      <w:proofErr w:type="spellEnd"/>
      <w:r>
        <w:rPr>
          <w:rFonts w:ascii="Verdana" w:hAnsi="Verdana"/>
          <w:color w:val="000000"/>
          <w:sz w:val="22"/>
          <w:szCs w:val="22"/>
          <w:lang w:val="fr-CH" w:eastAsia="de-CH"/>
        </w:rPr>
        <w:t xml:space="preserve"> est titulaire du label de qualité </w:t>
      </w:r>
      <w:proofErr w:type="spellStart"/>
      <w:r>
        <w:rPr>
          <w:rFonts w:ascii="Verdana" w:hAnsi="Verdana"/>
          <w:color w:val="000000"/>
          <w:sz w:val="22"/>
          <w:szCs w:val="22"/>
          <w:lang w:val="fr-CH" w:eastAsia="de-CH"/>
        </w:rPr>
        <w:t>Zewo</w:t>
      </w:r>
      <w:proofErr w:type="spellEnd"/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74796"/>
    <w:multiLevelType w:val="hybridMultilevel"/>
    <w:tmpl w:val="203045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D11"/>
    <w:rsid w:val="00100AFF"/>
    <w:rsid w:val="0017744C"/>
    <w:rsid w:val="00687751"/>
    <w:rsid w:val="00C00D11"/>
    <w:rsid w:val="00D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D11"/>
    <w:pPr>
      <w:spacing w:after="0" w:line="240" w:lineRule="auto"/>
    </w:pPr>
    <w:rPr>
      <w:rFonts w:ascii="Aptos" w:hAnsi="Apto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00D11"/>
    <w:rPr>
      <w:color w:val="4678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que.cottier@sbv-fsa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-lausanne.ch/show/recital-michael-spyres/" TargetMode="External"/><Relationship Id="rId12" Type="http://schemas.openxmlformats.org/officeDocument/2006/relationships/hyperlink" Target="https://www.linkedin.com/company/f%C3%A9d%C3%A9ration-suisse-des-aveugles-et-malvoyants-f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.romand@sbv-fsa.ch" TargetMode="External"/><Relationship Id="rId11" Type="http://schemas.openxmlformats.org/officeDocument/2006/relationships/hyperlink" Target="https://www.instagram.com/sbv.fsa/" TargetMode="External"/><Relationship Id="rId5" Type="http://schemas.openxmlformats.org/officeDocument/2006/relationships/hyperlink" Target="https://www.opera-lausanne.ch/infos-pratiques/" TargetMode="External"/><Relationship Id="rId10" Type="http://schemas.openxmlformats.org/officeDocument/2006/relationships/hyperlink" Target="https://www.facebook.com/sbv.f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v-fsa.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2025-12-16T08:08:00Z</dcterms:created>
  <dcterms:modified xsi:type="dcterms:W3CDTF">2025-12-16T08:08:00Z</dcterms:modified>
</cp:coreProperties>
</file>