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9672"/>
      </w:tblGrid>
      <w:tr w:rsidR="00060632" w:rsidTr="00060632">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000"/>
            </w:tblGrid>
            <w:tr w:rsidR="0006063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6063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060632">
                                <w:tc>
                                  <w:tcPr>
                                    <w:tcW w:w="5850" w:type="dxa"/>
                                    <w:hideMark/>
                                  </w:tcPr>
                                  <w:tbl>
                                    <w:tblPr>
                                      <w:tblpPr w:leftFromText="45" w:rightFromText="45" w:vertAnchor="text"/>
                                      <w:tblW w:w="5000" w:type="pct"/>
                                      <w:tblCellMar>
                                        <w:left w:w="0" w:type="dxa"/>
                                        <w:right w:w="0" w:type="dxa"/>
                                      </w:tblCellMar>
                                      <w:tblLook w:val="04A0"/>
                                    </w:tblPr>
                                    <w:tblGrid>
                                      <w:gridCol w:w="5850"/>
                                    </w:tblGrid>
                                    <w:tr w:rsidR="00060632">
                                      <w:tc>
                                        <w:tcPr>
                                          <w:tcW w:w="0" w:type="auto"/>
                                          <w:tcMar>
                                            <w:top w:w="0" w:type="dxa"/>
                                            <w:left w:w="270" w:type="dxa"/>
                                            <w:bottom w:w="135" w:type="dxa"/>
                                            <w:right w:w="270" w:type="dxa"/>
                                          </w:tcMar>
                                          <w:hideMark/>
                                        </w:tcPr>
                                        <w:p w:rsidR="00060632" w:rsidRDefault="00060632">
                                          <w:pPr>
                                            <w:rPr>
                                              <w:rFonts w:eastAsia="Times New Roman"/>
                                              <w:sz w:val="20"/>
                                              <w:szCs w:val="20"/>
                                            </w:rPr>
                                          </w:pPr>
                                        </w:p>
                                      </w:tc>
                                    </w:tr>
                                  </w:tbl>
                                  <w:p w:rsidR="00060632" w:rsidRDefault="00060632">
                                    <w:pPr>
                                      <w:rPr>
                                        <w:rFonts w:eastAsia="Times New Roman"/>
                                        <w:sz w:val="20"/>
                                        <w:szCs w:val="20"/>
                                      </w:rPr>
                                    </w:pPr>
                                  </w:p>
                                </w:tc>
                                <w:tc>
                                  <w:tcPr>
                                    <w:tcW w:w="3150" w:type="dxa"/>
                                    <w:hideMark/>
                                  </w:tcPr>
                                  <w:tbl>
                                    <w:tblPr>
                                      <w:tblpPr w:leftFromText="45" w:rightFromText="45" w:vertAnchor="text"/>
                                      <w:tblW w:w="5000" w:type="pct"/>
                                      <w:tblCellMar>
                                        <w:left w:w="0" w:type="dxa"/>
                                        <w:right w:w="0" w:type="dxa"/>
                                      </w:tblCellMar>
                                      <w:tblLook w:val="04A0"/>
                                    </w:tblPr>
                                    <w:tblGrid>
                                      <w:gridCol w:w="3150"/>
                                    </w:tblGrid>
                                    <w:tr w:rsidR="00060632">
                                      <w:tc>
                                        <w:tcPr>
                                          <w:tcW w:w="0" w:type="auto"/>
                                          <w:tcMar>
                                            <w:top w:w="0" w:type="dxa"/>
                                            <w:left w:w="270" w:type="dxa"/>
                                            <w:bottom w:w="135" w:type="dxa"/>
                                            <w:right w:w="270" w:type="dxa"/>
                                          </w:tcMar>
                                          <w:hideMark/>
                                        </w:tcPr>
                                        <w:p w:rsidR="00060632" w:rsidRDefault="00060632">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jc w:val="center"/>
                    <w:rPr>
                      <w:rFonts w:eastAsia="Times New Roman"/>
                      <w:sz w:val="20"/>
                      <w:szCs w:val="20"/>
                    </w:rPr>
                  </w:pPr>
                </w:p>
              </w:tc>
            </w:tr>
            <w:tr w:rsidR="0006063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60632">
                    <w:trPr>
                      <w:jc w:val="center"/>
                    </w:trPr>
                    <w:tc>
                      <w:tcPr>
                        <w:tcW w:w="0" w:type="auto"/>
                        <w:shd w:val="clear" w:color="auto" w:fill="FFFFFF"/>
                      </w:tcPr>
                      <w:tbl>
                        <w:tblPr>
                          <w:tblW w:w="5000" w:type="pct"/>
                          <w:tblCellMar>
                            <w:left w:w="0" w:type="dxa"/>
                            <w:right w:w="0" w:type="dxa"/>
                          </w:tblCellMar>
                          <w:tblLook w:val="04A0"/>
                        </w:tblPr>
                        <w:tblGrid>
                          <w:gridCol w:w="9000"/>
                        </w:tblGrid>
                        <w:tr w:rsidR="0006063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060632">
                                <w:tc>
                                  <w:tcPr>
                                    <w:tcW w:w="0" w:type="auto"/>
                                    <w:tcMar>
                                      <w:top w:w="0" w:type="dxa"/>
                                      <w:left w:w="135" w:type="dxa"/>
                                      <w:bottom w:w="0" w:type="dxa"/>
                                      <w:right w:w="135" w:type="dxa"/>
                                    </w:tcMar>
                                    <w:hideMark/>
                                  </w:tcPr>
                                  <w:p w:rsidR="00060632" w:rsidRDefault="00060632">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3"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link="rId6"/>
                                                  <a:srcRect/>
                                                  <a:stretch>
                                                    <a:fillRect/>
                                                  </a:stretch>
                                                </pic:blipFill>
                                                <pic:spPr bwMode="auto">
                                                  <a:xfrm>
                                                    <a:off x="0" y="0"/>
                                                    <a:ext cx="4248150" cy="1428750"/>
                                                  </a:xfrm>
                                                  <a:prstGeom prst="rect">
                                                    <a:avLst/>
                                                  </a:prstGeom>
                                                  <a:noFill/>
                                                </pic:spPr>
                                              </pic:pic>
                                            </a:graphicData>
                                          </a:graphic>
                                        </wp:anchor>
                                      </w:drawing>
                                    </w: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60632">
                                <w:tc>
                                  <w:tcPr>
                                    <w:tcW w:w="9000" w:type="dxa"/>
                                    <w:hideMark/>
                                  </w:tcPr>
                                  <w:tbl>
                                    <w:tblPr>
                                      <w:tblpPr w:leftFromText="45" w:rightFromText="45" w:vertAnchor="text"/>
                                      <w:tblW w:w="5000" w:type="pct"/>
                                      <w:tblCellMar>
                                        <w:left w:w="0" w:type="dxa"/>
                                        <w:right w:w="0" w:type="dxa"/>
                                      </w:tblCellMar>
                                      <w:tblLook w:val="04A0"/>
                                    </w:tblPr>
                                    <w:tblGrid>
                                      <w:gridCol w:w="9000"/>
                                    </w:tblGrid>
                                    <w:tr w:rsidR="00060632">
                                      <w:tc>
                                        <w:tcPr>
                                          <w:tcW w:w="0" w:type="auto"/>
                                          <w:tcMar>
                                            <w:top w:w="0" w:type="dxa"/>
                                            <w:left w:w="270" w:type="dxa"/>
                                            <w:bottom w:w="135" w:type="dxa"/>
                                            <w:right w:w="270" w:type="dxa"/>
                                          </w:tcMar>
                                          <w:hideMark/>
                                        </w:tcPr>
                                        <w:p w:rsidR="00060632" w:rsidRDefault="00060632">
                                          <w:pPr>
                                            <w:pStyle w:val="Titre2"/>
                                            <w:rPr>
                                              <w:rFonts w:eastAsia="Times New Roman"/>
                                            </w:rPr>
                                          </w:pPr>
                                          <w:r>
                                            <w:rPr>
                                              <w:rFonts w:eastAsia="Times New Roman"/>
                                            </w:rPr>
                                            <w:t>La lettre de juin : ... plus on en rit</w:t>
                                          </w:r>
                                        </w:p>
                                        <w:p w:rsidR="00060632" w:rsidRDefault="00060632">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Les tilleuls sentent bon dans les bons soirs de juin. L'air est parfois si doux, qu'on ferme la paupière...</w:t>
                                          </w:r>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Rimbaud</w:t>
                                          </w:r>
                                          <w:r>
                                            <w:rPr>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Roman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Tant de gaîté, tant de rire…Tant de clarté, tant de mystère...</w:t>
                                          </w:r>
                                          <w:r>
                                            <w:rPr>
                                              <w:rFonts w:ascii="Helvetica" w:eastAsia="Times New Roman" w:hAnsi="Helvetica" w:cs="Helvetica"/>
                                              <w:color w:val="606060"/>
                                              <w:sz w:val="26"/>
                                              <w:szCs w:val="26"/>
                                            </w:rPr>
                                            <w:t>»</w:t>
                                          </w:r>
                                          <w:r>
                                            <w:rPr>
                                              <w:rFonts w:ascii="Helvetica" w:eastAsia="Times New Roman" w:hAnsi="Helvetica" w:cs="Helvetica"/>
                                              <w:color w:val="606060"/>
                                              <w:sz w:val="26"/>
                                              <w:szCs w:val="26"/>
                                            </w:rPr>
                                            <w:br/>
                                            <w:t> </w:t>
                                          </w:r>
                                          <w:r>
                                            <w:rPr>
                                              <w:rStyle w:val="lev"/>
                                              <w:rFonts w:ascii="Helvetica" w:eastAsia="Times New Roman" w:hAnsi="Helvetica" w:cs="Helvetica"/>
                                              <w:color w:val="606060"/>
                                              <w:sz w:val="26"/>
                                              <w:szCs w:val="26"/>
                                            </w:rPr>
                                            <w:t>Claudel</w:t>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L’aube de juin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Ce qu'illumine nos journées - outre le soleil estival : un bon mot, tendre, drôle  ou poétique. Vivre et vibrer grâce aux textes qui nous émeuvent, nous transportent, nous amusent, nous guérissent comme un baume sonore. Nous donnent, en ce mois de juin où l'on recommence à vivre, de la joie.</w:t>
                                          </w:r>
                                          <w:r>
                                            <w:rPr>
                                              <w:rFonts w:ascii="Helvetica" w:eastAsia="Times New Roman" w:hAnsi="Helvetica" w:cs="Helvetica"/>
                                              <w:color w:val="606060"/>
                                              <w:sz w:val="23"/>
                                              <w:szCs w:val="23"/>
                                            </w:rPr>
                                            <w:t xml:space="preserve"> </w:t>
                                          </w: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60632">
                                <w:tc>
                                  <w:tcPr>
                                    <w:tcW w:w="9000" w:type="dxa"/>
                                    <w:hideMark/>
                                  </w:tcPr>
                                  <w:tbl>
                                    <w:tblPr>
                                      <w:tblpPr w:leftFromText="45" w:rightFromText="45" w:vertAnchor="text"/>
                                      <w:tblW w:w="5000" w:type="pct"/>
                                      <w:tblCellMar>
                                        <w:left w:w="0" w:type="dxa"/>
                                        <w:right w:w="0" w:type="dxa"/>
                                      </w:tblCellMar>
                                      <w:tblLook w:val="04A0"/>
                                    </w:tblPr>
                                    <w:tblGrid>
                                      <w:gridCol w:w="9000"/>
                                    </w:tblGrid>
                                    <w:tr w:rsidR="00060632">
                                      <w:tc>
                                        <w:tcPr>
                                          <w:tcW w:w="0" w:type="auto"/>
                                          <w:tcMar>
                                            <w:top w:w="0" w:type="dxa"/>
                                            <w:left w:w="270" w:type="dxa"/>
                                            <w:bottom w:w="135" w:type="dxa"/>
                                            <w:right w:w="270" w:type="dxa"/>
                                          </w:tcMar>
                                          <w:hideMark/>
                                        </w:tcPr>
                                        <w:p w:rsidR="00060632" w:rsidRDefault="00060632">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vAlign w:val="center"/>
                              <w:hideMark/>
                            </w:tcPr>
                            <w:tbl>
                              <w:tblPr>
                                <w:tblW w:w="5000" w:type="pct"/>
                                <w:jc w:val="center"/>
                                <w:tblCellMar>
                                  <w:left w:w="0" w:type="dxa"/>
                                  <w:right w:w="0" w:type="dxa"/>
                                </w:tblCellMar>
                                <w:tblLook w:val="04A0"/>
                              </w:tblPr>
                              <w:tblGrid>
                                <w:gridCol w:w="8"/>
                                <w:gridCol w:w="8992"/>
                              </w:tblGrid>
                              <w:tr w:rsidR="00060632">
                                <w:trPr>
                                  <w:jc w:val="center"/>
                                </w:trPr>
                                <w:tc>
                                  <w:tcPr>
                                    <w:tcW w:w="0" w:type="auto"/>
                                    <w:hideMark/>
                                  </w:tcPr>
                                  <w:p w:rsidR="00060632" w:rsidRDefault="00060632">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tblPr>
                                    <w:tblGrid>
                                      <w:gridCol w:w="8992"/>
                                    </w:tblGrid>
                                    <w:tr w:rsidR="00060632">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2"/>
                                          </w:tblGrid>
                                          <w:tr w:rsidR="00060632">
                                            <w:tc>
                                              <w:tcPr>
                                                <w:tcW w:w="0" w:type="auto"/>
                                                <w:shd w:val="clear" w:color="auto" w:fill="404040"/>
                                                <w:tcMar>
                                                  <w:top w:w="270" w:type="dxa"/>
                                                  <w:left w:w="270" w:type="dxa"/>
                                                  <w:bottom w:w="270" w:type="dxa"/>
                                                  <w:right w:w="270" w:type="dxa"/>
                                                </w:tcMar>
                                                <w:hideMark/>
                                              </w:tcPr>
                                              <w:p w:rsidR="00060632" w:rsidRDefault="00060632">
                                                <w:pPr>
                                                  <w:spacing w:line="360" w:lineRule="auto"/>
                                                  <w:jc w:val="right"/>
                                                  <w:rPr>
                                                    <w:rFonts w:ascii="Helvetica" w:eastAsia="Times New Roman" w:hAnsi="Helvetica" w:cs="Helvetica"/>
                                                    <w:color w:val="F2F2F2"/>
                                                    <w:sz w:val="27"/>
                                                    <w:szCs w:val="27"/>
                                                  </w:rPr>
                                                </w:pPr>
                                                <w:hyperlink w:anchor="A" w:history="1">
                                                  <w:r>
                                                    <w:rPr>
                                                      <w:rStyle w:val="Lienhypertexte"/>
                                                      <w:rFonts w:ascii="Helvetica" w:eastAsia="Times New Roman" w:hAnsi="Helvetica" w:cs="Helvetica"/>
                                                      <w:color w:val="FFFFE0"/>
                                                      <w:sz w:val="27"/>
                                                      <w:szCs w:val="27"/>
                                                    </w:rPr>
                                                    <w:t>Le polar du mois</w:t>
                                                  </w:r>
                                                </w:hyperlink>
                                                <w:r>
                                                  <w:rPr>
                                                    <w:rFonts w:ascii="Helvetica" w:eastAsia="Times New Roman" w:hAnsi="Helvetica" w:cs="Helvetica"/>
                                                    <w:color w:val="F2F2F2"/>
                                                    <w:sz w:val="27"/>
                                                    <w:szCs w:val="27"/>
                                                  </w:rPr>
                                                  <w:br/>
                                                </w:r>
                                                <w:hyperlink w:anchor="B" w:history="1">
                                                  <w:r>
                                                    <w:rPr>
                                                      <w:rStyle w:val="Lienhypertexte"/>
                                                      <w:rFonts w:ascii="Helvetica" w:eastAsia="Times New Roman" w:hAnsi="Helvetica" w:cs="Helvetica"/>
                                                      <w:color w:val="FFFFE0"/>
                                                      <w:sz w:val="27"/>
                                                      <w:szCs w:val="27"/>
                                                    </w:rPr>
                                                    <w:t>L'aventure poétique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E0"/>
                                                      <w:sz w:val="27"/>
                                                      <w:szCs w:val="27"/>
                                                    </w:rPr>
                                                    <w:t>Trois prix de juin</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E0"/>
                                                      <w:sz w:val="27"/>
                                                      <w:szCs w:val="27"/>
                                                    </w:rPr>
                                                    <w:t>Prix Lettres-frontière 2021 : finalistes Romands</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E0"/>
                                                      <w:sz w:val="27"/>
                                                      <w:szCs w:val="27"/>
                                                    </w:rPr>
                                                    <w:t xml:space="preserve">Thème du mois : humour, humeurs </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E0"/>
                                                      <w:sz w:val="27"/>
                                                      <w:szCs w:val="27"/>
                                                    </w:rPr>
                                                    <w:t xml:space="preserve">Ephéméride du mois </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E0"/>
                                                      <w:sz w:val="27"/>
                                                      <w:szCs w:val="27"/>
                                                    </w:rPr>
                                                    <w:t>Petit mot</w:t>
                                                  </w:r>
                                                </w:hyperlink>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jc w:val="center"/>
                                <w:rPr>
                                  <w:rFonts w:eastAsia="Times New Roman"/>
                                  <w:sz w:val="20"/>
                                  <w:szCs w:val="20"/>
                                </w:rPr>
                              </w:pPr>
                            </w:p>
                          </w:tc>
                        </w:tr>
                      </w:tbl>
                      <w:p w:rsidR="00060632" w:rsidRDefault="00060632">
                        <w:pPr>
                          <w:rPr>
                            <w:rFonts w:eastAsia="Times New Roman"/>
                            <w:sz w:val="20"/>
                            <w:szCs w:val="20"/>
                          </w:rPr>
                        </w:pPr>
                      </w:p>
                    </w:tc>
                  </w:tr>
                </w:tbl>
                <w:p w:rsidR="00060632" w:rsidRDefault="00060632">
                  <w:pPr>
                    <w:jc w:val="center"/>
                    <w:rPr>
                      <w:rFonts w:eastAsia="Times New Roman"/>
                      <w:sz w:val="20"/>
                      <w:szCs w:val="20"/>
                    </w:rPr>
                  </w:pPr>
                </w:p>
              </w:tc>
            </w:tr>
            <w:tr w:rsidR="0006063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60632">
                    <w:trPr>
                      <w:jc w:val="center"/>
                    </w:trPr>
                    <w:tc>
                      <w:tcPr>
                        <w:tcW w:w="0" w:type="auto"/>
                        <w:shd w:val="clear" w:color="auto" w:fill="FFFFFF"/>
                      </w:tcPr>
                      <w:tbl>
                        <w:tblPr>
                          <w:tblW w:w="5000" w:type="pct"/>
                          <w:tblCellMar>
                            <w:left w:w="0" w:type="dxa"/>
                            <w:right w:w="0" w:type="dxa"/>
                          </w:tblCellMar>
                          <w:tblLook w:val="04A0"/>
                        </w:tblPr>
                        <w:tblGrid>
                          <w:gridCol w:w="9000"/>
                        </w:tblGrid>
                        <w:tr w:rsidR="0006063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60632">
                                <w:tc>
                                  <w:tcPr>
                                    <w:tcW w:w="0" w:type="auto"/>
                                    <w:tcBorders>
                                      <w:top w:val="single" w:sz="12" w:space="0" w:color="195681"/>
                                      <w:left w:val="nil"/>
                                      <w:bottom w:val="nil"/>
                                      <w:right w:val="nil"/>
                                    </w:tcBorders>
                                    <w:vAlign w:val="center"/>
                                    <w:hideMark/>
                                  </w:tcPr>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60632">
                                <w:tc>
                                  <w:tcPr>
                                    <w:tcW w:w="9000" w:type="dxa"/>
                                    <w:hideMark/>
                                  </w:tcPr>
                                  <w:tbl>
                                    <w:tblPr>
                                      <w:tblpPr w:leftFromText="45" w:rightFromText="45" w:vertAnchor="text"/>
                                      <w:tblW w:w="5000" w:type="pct"/>
                                      <w:tblCellMar>
                                        <w:left w:w="0" w:type="dxa"/>
                                        <w:right w:w="0" w:type="dxa"/>
                                      </w:tblCellMar>
                                      <w:tblLook w:val="04A0"/>
                                    </w:tblPr>
                                    <w:tblGrid>
                                      <w:gridCol w:w="9000"/>
                                    </w:tblGrid>
                                    <w:tr w:rsidR="00060632">
                                      <w:tc>
                                        <w:tcPr>
                                          <w:tcW w:w="0" w:type="auto"/>
                                          <w:tcMar>
                                            <w:top w:w="0" w:type="dxa"/>
                                            <w:left w:w="270" w:type="dxa"/>
                                            <w:bottom w:w="135" w:type="dxa"/>
                                            <w:right w:w="270" w:type="dxa"/>
                                          </w:tcMar>
                                          <w:hideMark/>
                                        </w:tcPr>
                                        <w:p w:rsidR="00060632" w:rsidRDefault="00060632">
                                          <w:pPr>
                                            <w:pStyle w:val="Titre3"/>
                                            <w:rPr>
                                              <w:rFonts w:eastAsia="Times New Roman"/>
                                            </w:rPr>
                                          </w:pPr>
                                          <w:bookmarkStart w:id="0" w:name="A"/>
                                          <w:r>
                                            <w:rPr>
                                              <w:rFonts w:eastAsia="Times New Roman"/>
                                              <w:b w:val="0"/>
                                              <w:bCs w:val="0"/>
                                              <w:u w:val="single"/>
                                            </w:rPr>
                                            <w:t xml:space="preserve">Le polar du mois : Les chiens de </w:t>
                                          </w:r>
                                          <w:proofErr w:type="spellStart"/>
                                          <w:r>
                                            <w:rPr>
                                              <w:rFonts w:eastAsia="Times New Roman"/>
                                              <w:b w:val="0"/>
                                              <w:bCs w:val="0"/>
                                              <w:u w:val="single"/>
                                            </w:rPr>
                                            <w:t>Pasvik</w:t>
                                          </w:r>
                                          <w:proofErr w:type="spellEnd"/>
                                          <w:r>
                                            <w:rPr>
                                              <w:rFonts w:eastAsia="Times New Roman"/>
                                              <w:b w:val="0"/>
                                              <w:bCs w:val="0"/>
                                              <w:u w:val="single"/>
                                            </w:rPr>
                                            <w:t xml:space="preserve"> </w:t>
                                          </w:r>
                                          <w:bookmarkEnd w:id="0"/>
                                        </w:p>
                                        <w:p w:rsidR="00060632" w:rsidRDefault="00060632">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Mafieux russes, petits trafiquants, douaniers suspects, éleveurs </w:t>
                                          </w:r>
                                          <w:proofErr w:type="spellStart"/>
                                          <w:r>
                                            <w:rPr>
                                              <w:rFonts w:ascii="Helvetica" w:eastAsia="Times New Roman" w:hAnsi="Helvetica" w:cs="Helvetica"/>
                                              <w:color w:val="606060"/>
                                              <w:sz w:val="26"/>
                                              <w:szCs w:val="26"/>
                                            </w:rPr>
                                            <w:t>sami</w:t>
                                          </w:r>
                                          <w:proofErr w:type="spellEnd"/>
                                          <w:r>
                                            <w:rPr>
                                              <w:rFonts w:ascii="Helvetica" w:eastAsia="Times New Roman" w:hAnsi="Helvetica" w:cs="Helvetica"/>
                                              <w:color w:val="606060"/>
                                              <w:sz w:val="26"/>
                                              <w:szCs w:val="26"/>
                                            </w:rPr>
                                            <w:t xml:space="preserve"> nostalgiques, politiciens </w:t>
                                          </w:r>
                                          <w:proofErr w:type="spellStart"/>
                                          <w:r>
                                            <w:rPr>
                                              <w:rFonts w:ascii="Helvetica" w:eastAsia="Times New Roman" w:hAnsi="Helvetica" w:cs="Helvetica"/>
                                              <w:color w:val="606060"/>
                                              <w:sz w:val="26"/>
                                              <w:szCs w:val="26"/>
                                            </w:rPr>
                                            <w:t>véréux</w:t>
                                          </w:r>
                                          <w:proofErr w:type="spellEnd"/>
                                          <w:r>
                                            <w:rPr>
                                              <w:rFonts w:ascii="Helvetica" w:eastAsia="Times New Roman" w:hAnsi="Helvetica" w:cs="Helvetica"/>
                                              <w:color w:val="606060"/>
                                              <w:sz w:val="26"/>
                                              <w:szCs w:val="26"/>
                                            </w:rPr>
                                            <w:t>, adolescentes insupportables et chiens perdus se croisent dans cette quatrième enquête de la police des rennes. </w:t>
                                          </w:r>
                                          <w:r>
                                            <w:rPr>
                                              <w:rFonts w:ascii="Helvetica" w:eastAsia="Times New Roman" w:hAnsi="Helvetica" w:cs="Helvetica"/>
                                              <w:color w:val="606060"/>
                                              <w:sz w:val="23"/>
                                              <w:szCs w:val="23"/>
                                            </w:rPr>
                                            <w:t xml:space="preserve"> </w:t>
                                          </w:r>
                                        </w:p>
                                        <w:p w:rsidR="00060632" w:rsidRDefault="00060632">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Olivier Truc, </w:t>
                                          </w:r>
                                          <w:r>
                                            <w:rPr>
                                              <w:rStyle w:val="Accentuation"/>
                                              <w:rFonts w:ascii="Helvetica" w:eastAsia="Times New Roman" w:hAnsi="Helvetica" w:cs="Helvetica"/>
                                              <w:color w:val="606060"/>
                                              <w:sz w:val="26"/>
                                              <w:szCs w:val="26"/>
                                            </w:rPr>
                                            <w:t xml:space="preserve">Les Chiens de </w:t>
                                          </w:r>
                                          <w:proofErr w:type="spellStart"/>
                                          <w:r>
                                            <w:rPr>
                                              <w:rStyle w:val="Accentuation"/>
                                              <w:rFonts w:ascii="Helvetica" w:eastAsia="Times New Roman" w:hAnsi="Helvetica" w:cs="Helvetica"/>
                                              <w:color w:val="606060"/>
                                              <w:sz w:val="26"/>
                                              <w:szCs w:val="26"/>
                                            </w:rPr>
                                            <w:t>Pasvik</w:t>
                                          </w:r>
                                          <w:proofErr w:type="spellEnd"/>
                                          <w:r>
                                            <w:rPr>
                                              <w:rStyle w:val="Accentuation"/>
                                              <w:rFonts w:ascii="Helvetica" w:eastAsia="Times New Roman" w:hAnsi="Helvetica" w:cs="Helvetica"/>
                                              <w:color w:val="606060"/>
                                              <w:sz w:val="26"/>
                                              <w:szCs w:val="26"/>
                                            </w:rPr>
                                            <w:t xml:space="preserve"> : une enquête de la police des rennes, </w:t>
                                          </w:r>
                                          <w:hyperlink r:id="rId7" w:tgtFrame="_blank" w:history="1">
                                            <w:r>
                                              <w:rPr>
                                                <w:rStyle w:val="Lienhypertexte"/>
                                                <w:rFonts w:ascii="Helvetica" w:eastAsia="Times New Roman" w:hAnsi="Helvetica" w:cs="Helvetica"/>
                                                <w:color w:val="195681"/>
                                                <w:sz w:val="26"/>
                                                <w:szCs w:val="26"/>
                                              </w:rPr>
                                              <w:t>n° 70162</w:t>
                                            </w:r>
                                          </w:hyperlink>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60632">
                                <w:tc>
                                  <w:tcPr>
                                    <w:tcW w:w="0" w:type="auto"/>
                                    <w:tcBorders>
                                      <w:top w:val="single" w:sz="12" w:space="0" w:color="195681"/>
                                      <w:left w:val="nil"/>
                                      <w:bottom w:val="nil"/>
                                      <w:right w:val="nil"/>
                                    </w:tcBorders>
                                    <w:vAlign w:val="center"/>
                                    <w:hideMark/>
                                  </w:tcPr>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60632">
                                <w:tc>
                                  <w:tcPr>
                                    <w:tcW w:w="9000" w:type="dxa"/>
                                    <w:hideMark/>
                                  </w:tcPr>
                                  <w:tbl>
                                    <w:tblPr>
                                      <w:tblpPr w:leftFromText="45" w:rightFromText="45" w:vertAnchor="text"/>
                                      <w:tblW w:w="5000" w:type="pct"/>
                                      <w:tblCellMar>
                                        <w:left w:w="0" w:type="dxa"/>
                                        <w:right w:w="0" w:type="dxa"/>
                                      </w:tblCellMar>
                                      <w:tblLook w:val="04A0"/>
                                    </w:tblPr>
                                    <w:tblGrid>
                                      <w:gridCol w:w="9000"/>
                                    </w:tblGrid>
                                    <w:tr w:rsidR="00060632">
                                      <w:tc>
                                        <w:tcPr>
                                          <w:tcW w:w="0" w:type="auto"/>
                                          <w:tcMar>
                                            <w:top w:w="0" w:type="dxa"/>
                                            <w:left w:w="270" w:type="dxa"/>
                                            <w:bottom w:w="135" w:type="dxa"/>
                                            <w:right w:w="270" w:type="dxa"/>
                                          </w:tcMar>
                                          <w:hideMark/>
                                        </w:tcPr>
                                        <w:p w:rsidR="00060632" w:rsidRDefault="00060632">
                                          <w:pPr>
                                            <w:pStyle w:val="Titre3"/>
                                            <w:rPr>
                                              <w:rFonts w:eastAsia="Times New Roman"/>
                                            </w:rPr>
                                          </w:pPr>
                                          <w:bookmarkStart w:id="1" w:name="B"/>
                                          <w:r>
                                            <w:rPr>
                                              <w:rFonts w:eastAsia="Times New Roman"/>
                                              <w:b w:val="0"/>
                                              <w:bCs w:val="0"/>
                                              <w:u w:val="single"/>
                                            </w:rPr>
                                            <w:t>L'aventure poétique du mois : Un été avec Rimbaud</w:t>
                                          </w:r>
                                          <w:bookmarkEnd w:id="1"/>
                                        </w:p>
                                        <w:p w:rsidR="00060632" w:rsidRDefault="0006063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Rimbaud anarchiste, communard, voyou, punk, beatnik, sauvage, avant-gardiste, moderne, trouvère, futuriste... Et surtout, Rimbaud poète. </w:t>
                                          </w:r>
                                        </w:p>
                                        <w:p w:rsidR="00060632" w:rsidRDefault="00060632">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Sylvain Tesson</w:t>
                                          </w:r>
                                          <w:r>
                                            <w:rPr>
                                              <w:rStyle w:val="lev"/>
                                              <w:rFonts w:ascii="Helvetica" w:eastAsia="Times New Roman" w:hAnsi="Helvetica" w:cs="Helvetica"/>
                                              <w:i/>
                                              <w:iCs/>
                                              <w:color w:val="606060"/>
                                              <w:sz w:val="26"/>
                                              <w:szCs w:val="26"/>
                                            </w:rPr>
                                            <w:t xml:space="preserve">, </w:t>
                                          </w:r>
                                          <w:r>
                                            <w:rPr>
                                              <w:rStyle w:val="Accentuation"/>
                                              <w:rFonts w:ascii="Helvetica" w:eastAsia="Times New Roman" w:hAnsi="Helvetica" w:cs="Helvetica"/>
                                              <w:color w:val="606060"/>
                                              <w:sz w:val="26"/>
                                              <w:szCs w:val="26"/>
                                            </w:rPr>
                                            <w:t xml:space="preserve">Un été avec Rimbaud, </w:t>
                                          </w:r>
                                          <w:hyperlink r:id="rId8" w:tgtFrame="_blank" w:history="1">
                                            <w:r>
                                              <w:rPr>
                                                <w:rStyle w:val="Lienhypertexte"/>
                                                <w:rFonts w:ascii="Helvetica" w:eastAsia="Times New Roman" w:hAnsi="Helvetica" w:cs="Helvetica"/>
                                                <w:color w:val="195681"/>
                                                <w:sz w:val="26"/>
                                                <w:szCs w:val="26"/>
                                              </w:rPr>
                                              <w:t>n° 70356</w:t>
                                            </w:r>
                                          </w:hyperlink>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60632">
                                <w:tc>
                                  <w:tcPr>
                                    <w:tcW w:w="0" w:type="auto"/>
                                    <w:tcBorders>
                                      <w:top w:val="single" w:sz="12" w:space="0" w:color="195681"/>
                                      <w:left w:val="nil"/>
                                      <w:bottom w:val="nil"/>
                                      <w:right w:val="nil"/>
                                    </w:tcBorders>
                                    <w:vAlign w:val="center"/>
                                    <w:hideMark/>
                                  </w:tcPr>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60632">
                                <w:tc>
                                  <w:tcPr>
                                    <w:tcW w:w="9000" w:type="dxa"/>
                                    <w:hideMark/>
                                  </w:tcPr>
                                  <w:tbl>
                                    <w:tblPr>
                                      <w:tblpPr w:leftFromText="45" w:rightFromText="45" w:vertAnchor="text"/>
                                      <w:tblW w:w="5000" w:type="pct"/>
                                      <w:tblCellMar>
                                        <w:left w:w="0" w:type="dxa"/>
                                        <w:right w:w="0" w:type="dxa"/>
                                      </w:tblCellMar>
                                      <w:tblLook w:val="04A0"/>
                                    </w:tblPr>
                                    <w:tblGrid>
                                      <w:gridCol w:w="9000"/>
                                    </w:tblGrid>
                                    <w:tr w:rsidR="00060632">
                                      <w:tc>
                                        <w:tcPr>
                                          <w:tcW w:w="0" w:type="auto"/>
                                          <w:tcMar>
                                            <w:top w:w="0" w:type="dxa"/>
                                            <w:left w:w="270" w:type="dxa"/>
                                            <w:bottom w:w="135" w:type="dxa"/>
                                            <w:right w:w="270" w:type="dxa"/>
                                          </w:tcMar>
                                          <w:hideMark/>
                                        </w:tcPr>
                                        <w:p w:rsidR="00060632" w:rsidRDefault="00060632">
                                          <w:pPr>
                                            <w:pStyle w:val="Titre3"/>
                                            <w:rPr>
                                              <w:rFonts w:eastAsia="Times New Roman"/>
                                            </w:rPr>
                                          </w:pPr>
                                          <w:bookmarkStart w:id="2" w:name="D"/>
                                          <w:r>
                                            <w:rPr>
                                              <w:rFonts w:eastAsia="Times New Roman"/>
                                              <w:b w:val="0"/>
                                              <w:bCs w:val="0"/>
                                              <w:u w:val="single"/>
                                            </w:rPr>
                                            <w:t xml:space="preserve">Prix littéraires de juin </w:t>
                                          </w:r>
                                          <w:bookmarkEnd w:id="2"/>
                                        </w:p>
                                        <w:p w:rsidR="00060632" w:rsidRDefault="0006063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Qui disait que l'été n'a pas de prix? En voici quelques uns qui, bien que moins médiatiques que ceux de la rentrée automnale, n'en récompensent pas moins des œuvres d'une grande qualité, littéraire et </w:t>
                                          </w:r>
                                          <w:r>
                                            <w:rPr>
                                              <w:rFonts w:ascii="Helvetica" w:hAnsi="Helvetica" w:cs="Helvetica"/>
                                              <w:color w:val="606060"/>
                                              <w:sz w:val="26"/>
                                              <w:szCs w:val="26"/>
                                            </w:rPr>
                                            <w:lastRenderedPageBreak/>
                                            <w:t>humaine :</w:t>
                                          </w:r>
                                        </w:p>
                                        <w:p w:rsidR="00060632" w:rsidRDefault="00060632">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Prix des libraires 2021</w:t>
                                          </w:r>
                                          <w:r>
                                            <w:rPr>
                                              <w:rFonts w:ascii="Helvetica" w:hAnsi="Helvetica" w:cs="Helvetica"/>
                                              <w:color w:val="606060"/>
                                              <w:sz w:val="26"/>
                                              <w:szCs w:val="26"/>
                                            </w:rPr>
                                            <w:t> :</w:t>
                                          </w:r>
                                        </w:p>
                                        <w:p w:rsidR="00060632" w:rsidRDefault="00060632">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Miguel </w:t>
                                          </w:r>
                                          <w:proofErr w:type="gramStart"/>
                                          <w:r>
                                            <w:rPr>
                                              <w:rStyle w:val="lev"/>
                                              <w:rFonts w:ascii="Helvetica" w:eastAsia="Times New Roman" w:hAnsi="Helvetica" w:cs="Helvetica"/>
                                              <w:color w:val="606060"/>
                                              <w:sz w:val="26"/>
                                              <w:szCs w:val="26"/>
                                            </w:rPr>
                                            <w:t>Bonnefoy ,</w:t>
                                          </w:r>
                                          <w:proofErr w:type="gram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Héritage, </w:t>
                                          </w:r>
                                          <w:hyperlink r:id="rId9" w:tgtFrame="_blank" w:history="1">
                                            <w:r>
                                              <w:rPr>
                                                <w:rStyle w:val="Lienhypertexte"/>
                                                <w:rFonts w:ascii="Helvetica" w:eastAsia="Times New Roman" w:hAnsi="Helvetica" w:cs="Helvetica"/>
                                                <w:color w:val="195681"/>
                                                <w:sz w:val="26"/>
                                                <w:szCs w:val="26"/>
                                              </w:rPr>
                                              <w:t>n° 68604</w:t>
                                            </w:r>
                                          </w:hyperlink>
                                          <w:r>
                                            <w:rPr>
                                              <w:rFonts w:ascii="Helvetica" w:eastAsia="Times New Roman" w:hAnsi="Helvetica" w:cs="Helvetica"/>
                                              <w:color w:val="606060"/>
                                              <w:sz w:val="26"/>
                                              <w:szCs w:val="26"/>
                                            </w:rPr>
                                            <w:br/>
                                            <w:t>Cette fresque éblouissante brosse le portrait d'une lignée de déracinés, dont les terribles dilemmes, habités par les blessures de la grande Histoire, révèlent la profonde humanité.</w:t>
                                          </w:r>
                                        </w:p>
                                        <w:p w:rsidR="00060632" w:rsidRDefault="00060632">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Prix du Livre Inter 2021</w:t>
                                          </w:r>
                                          <w:proofErr w:type="gramStart"/>
                                          <w:r>
                                            <w:rPr>
                                              <w:rFonts w:ascii="Helvetica" w:hAnsi="Helvetica" w:cs="Helvetica"/>
                                              <w:color w:val="606060"/>
                                              <w:sz w:val="26"/>
                                              <w:szCs w:val="26"/>
                                            </w:rPr>
                                            <w:t>  :</w:t>
                                          </w:r>
                                          <w:proofErr w:type="gramEnd"/>
                                        </w:p>
                                        <w:p w:rsidR="00060632" w:rsidRDefault="00060632">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Hugo </w:t>
                                          </w:r>
                                          <w:proofErr w:type="spellStart"/>
                                          <w:r>
                                            <w:rPr>
                                              <w:rStyle w:val="lev"/>
                                              <w:rFonts w:ascii="Helvetica" w:eastAsia="Times New Roman" w:hAnsi="Helvetica" w:cs="Helvetica"/>
                                              <w:color w:val="606060"/>
                                              <w:sz w:val="26"/>
                                              <w:szCs w:val="26"/>
                                            </w:rPr>
                                            <w:t>Lindenberg</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Un jour ce sera vide, </w:t>
                                          </w:r>
                                          <w:hyperlink r:id="rId10" w:tgtFrame="_blank" w:history="1">
                                            <w:r>
                                              <w:rPr>
                                                <w:rStyle w:val="Lienhypertexte"/>
                                                <w:rFonts w:ascii="Helvetica" w:eastAsia="Times New Roman" w:hAnsi="Helvetica" w:cs="Helvetica"/>
                                                <w:color w:val="195681"/>
                                                <w:sz w:val="26"/>
                                                <w:szCs w:val="26"/>
                                              </w:rPr>
                                              <w:t>n° 68886</w:t>
                                            </w:r>
                                          </w:hyperlink>
                                          <w:r>
                                            <w:rPr>
                                              <w:rFonts w:ascii="Helvetica" w:eastAsia="Times New Roman" w:hAnsi="Helvetica" w:cs="Helvetica"/>
                                              <w:color w:val="606060"/>
                                              <w:sz w:val="26"/>
                                              <w:szCs w:val="26"/>
                                            </w:rPr>
                                            <w:br/>
                                            <w:t>Écrit dans une langue ciselée et très sensible, un roman fait de silences et de scènes lumineuses qu’on quitte avec la mélancolie des fins de vacances.</w:t>
                                          </w:r>
                                        </w:p>
                                        <w:p w:rsidR="00060632" w:rsidRDefault="00060632">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Prix du Livre du réel 2021</w:t>
                                          </w:r>
                                          <w:proofErr w:type="gramStart"/>
                                          <w:r>
                                            <w:rPr>
                                              <w:rFonts w:ascii="Helvetica" w:hAnsi="Helvetica" w:cs="Helvetica"/>
                                              <w:color w:val="606060"/>
                                              <w:sz w:val="26"/>
                                              <w:szCs w:val="26"/>
                                            </w:rPr>
                                            <w:t>  :</w:t>
                                          </w:r>
                                          <w:proofErr w:type="gramEnd"/>
                                        </w:p>
                                        <w:p w:rsidR="00060632" w:rsidRDefault="00060632">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Joy </w:t>
                                          </w:r>
                                          <w:proofErr w:type="spellStart"/>
                                          <w:proofErr w:type="gramStart"/>
                                          <w:r>
                                            <w:rPr>
                                              <w:rStyle w:val="lev"/>
                                              <w:rFonts w:ascii="Helvetica" w:eastAsia="Times New Roman" w:hAnsi="Helvetica" w:cs="Helvetica"/>
                                              <w:color w:val="606060"/>
                                              <w:sz w:val="26"/>
                                              <w:szCs w:val="26"/>
                                            </w:rPr>
                                            <w:t>Sorman</w:t>
                                          </w:r>
                                          <w:proofErr w:type="spellEnd"/>
                                          <w:r>
                                            <w:rPr>
                                              <w:rStyle w:val="lev"/>
                                              <w:rFonts w:ascii="Helvetica" w:eastAsia="Times New Roman" w:hAnsi="Helvetica" w:cs="Helvetica"/>
                                              <w:color w:val="606060"/>
                                              <w:sz w:val="26"/>
                                              <w:szCs w:val="26"/>
                                            </w:rPr>
                                            <w:t> ,</w:t>
                                          </w:r>
                                          <w:proofErr w:type="gram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A la folie, </w:t>
                                          </w:r>
                                          <w:hyperlink r:id="rId11" w:tgtFrame="_blank" w:history="1">
                                            <w:r>
                                              <w:rPr>
                                                <w:rStyle w:val="Lienhypertexte"/>
                                                <w:rFonts w:ascii="Helvetica" w:eastAsia="Times New Roman" w:hAnsi="Helvetica" w:cs="Helvetica"/>
                                                <w:color w:val="195681"/>
                                                <w:sz w:val="26"/>
                                                <w:szCs w:val="26"/>
                                              </w:rPr>
                                              <w:t>n° 70193</w:t>
                                            </w:r>
                                          </w:hyperlink>
                                          <w:r>
                                            <w:rPr>
                                              <w:rFonts w:ascii="Helvetica" w:eastAsia="Times New Roman" w:hAnsi="Helvetica" w:cs="Helvetica"/>
                                              <w:color w:val="606060"/>
                                              <w:sz w:val="26"/>
                                              <w:szCs w:val="26"/>
                                            </w:rPr>
                                            <w:br/>
                                            <w:t>Durant toute une année, l'autrice s’est rendue au pavillon 4B d’un hôpital psychiatrique et y a recueilli les paroles de ceux que l’on dit fous et de leurs soignants.</w:t>
                                          </w: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60632">
                                <w:tc>
                                  <w:tcPr>
                                    <w:tcW w:w="0" w:type="auto"/>
                                    <w:tcBorders>
                                      <w:top w:val="single" w:sz="12" w:space="0" w:color="195681"/>
                                      <w:left w:val="nil"/>
                                      <w:bottom w:val="nil"/>
                                      <w:right w:val="nil"/>
                                    </w:tcBorders>
                                    <w:vAlign w:val="center"/>
                                    <w:hideMark/>
                                  </w:tcPr>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60632">
                                <w:tc>
                                  <w:tcPr>
                                    <w:tcW w:w="9000" w:type="dxa"/>
                                    <w:hideMark/>
                                  </w:tcPr>
                                  <w:tbl>
                                    <w:tblPr>
                                      <w:tblpPr w:leftFromText="45" w:rightFromText="45" w:vertAnchor="text"/>
                                      <w:tblW w:w="5000" w:type="pct"/>
                                      <w:tblCellMar>
                                        <w:left w:w="0" w:type="dxa"/>
                                        <w:right w:w="0" w:type="dxa"/>
                                      </w:tblCellMar>
                                      <w:tblLook w:val="04A0"/>
                                    </w:tblPr>
                                    <w:tblGrid>
                                      <w:gridCol w:w="9000"/>
                                    </w:tblGrid>
                                    <w:tr w:rsidR="00060632">
                                      <w:tc>
                                        <w:tcPr>
                                          <w:tcW w:w="0" w:type="auto"/>
                                          <w:tcMar>
                                            <w:top w:w="0" w:type="dxa"/>
                                            <w:left w:w="270" w:type="dxa"/>
                                            <w:bottom w:w="135" w:type="dxa"/>
                                            <w:right w:w="270" w:type="dxa"/>
                                          </w:tcMar>
                                          <w:hideMark/>
                                        </w:tcPr>
                                        <w:p w:rsidR="00060632" w:rsidRDefault="00060632">
                                          <w:pPr>
                                            <w:pStyle w:val="Titre3"/>
                                            <w:rPr>
                                              <w:rFonts w:eastAsia="Times New Roman"/>
                                            </w:rPr>
                                          </w:pPr>
                                          <w:bookmarkStart w:id="3" w:name="I"/>
                                          <w:r>
                                            <w:rPr>
                                              <w:rFonts w:eastAsia="Times New Roman"/>
                                              <w:b w:val="0"/>
                                              <w:bCs w:val="0"/>
                                              <w:u w:val="single"/>
                                            </w:rPr>
                                            <w:t>Prix Lettres-frontière 2021 : finalistes suisses</w:t>
                                          </w:r>
                                          <w:bookmarkEnd w:id="3"/>
                                        </w:p>
                                        <w:p w:rsidR="00060632" w:rsidRDefault="0006063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La BSR est à nouveau partenaire du </w:t>
                                          </w:r>
                                          <w:r>
                                            <w:rPr>
                                              <w:rStyle w:val="lev"/>
                                              <w:rFonts w:ascii="Helvetica" w:hAnsi="Helvetica" w:cs="Helvetica"/>
                                              <w:color w:val="606060"/>
                                              <w:sz w:val="26"/>
                                              <w:szCs w:val="26"/>
                                            </w:rPr>
                                            <w:t>Prix Lettres-frontière</w:t>
                                          </w:r>
                                          <w:r>
                                            <w:rPr>
                                              <w:rFonts w:ascii="Helvetica" w:hAnsi="Helvetica" w:cs="Helvetica"/>
                                              <w:color w:val="606060"/>
                                              <w:sz w:val="26"/>
                                              <w:szCs w:val="26"/>
                                            </w:rPr>
                                            <w:t>, et propose les versions audio des finalistes, suisses et français. Voici les 5 finalistes côté helvétique. Les candidats de la région Auvergne-Rhône-Alpes suivront de près.</w:t>
                                          </w:r>
                                        </w:p>
                                        <w:p w:rsidR="00060632" w:rsidRDefault="0006063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Laurence </w:t>
                                          </w:r>
                                          <w:proofErr w:type="spellStart"/>
                                          <w:r>
                                            <w:rPr>
                                              <w:rStyle w:val="lev"/>
                                              <w:rFonts w:ascii="Helvetica" w:eastAsia="Times New Roman" w:hAnsi="Helvetica" w:cs="Helvetica"/>
                                              <w:color w:val="606060"/>
                                              <w:sz w:val="26"/>
                                              <w:szCs w:val="26"/>
                                            </w:rPr>
                                            <w:t>Boissier</w:t>
                                          </w:r>
                                          <w:proofErr w:type="spellEnd"/>
                                          <w:r>
                                            <w:rPr>
                                              <w:rStyle w:val="lev"/>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 xml:space="preserve">Histoire d'un soulèvement, </w:t>
                                          </w:r>
                                          <w:hyperlink r:id="rId12" w:tgtFrame="_blank" w:history="1">
                                            <w:r>
                                              <w:rPr>
                                                <w:rStyle w:val="Lienhypertexte"/>
                                                <w:rFonts w:ascii="Helvetica" w:eastAsia="Times New Roman" w:hAnsi="Helvetica" w:cs="Helvetica"/>
                                                <w:color w:val="195681"/>
                                                <w:sz w:val="26"/>
                                                <w:szCs w:val="26"/>
                                              </w:rPr>
                                              <w:t>n° 68070</w:t>
                                            </w:r>
                                          </w:hyperlink>
                                          <w:r>
                                            <w:rPr>
                                              <w:rFonts w:ascii="Helvetica" w:eastAsia="Times New Roman" w:hAnsi="Helvetica" w:cs="Helvetica"/>
                                              <w:color w:val="606060"/>
                                              <w:sz w:val="26"/>
                                              <w:szCs w:val="26"/>
                                            </w:rPr>
                                            <w:br/>
                                          </w:r>
                                          <w:r>
                                            <w:rPr>
                                              <w:rFonts w:ascii="Helvetica" w:eastAsia="Times New Roman" w:hAnsi="Helvetica" w:cs="Helvetica"/>
                                              <w:color w:val="606060"/>
                                              <w:sz w:val="26"/>
                                              <w:szCs w:val="26"/>
                                            </w:rPr>
                                            <w:lastRenderedPageBreak/>
                                            <w:t>Neuf jours dans les Alpes : autour d’elle tout se soulève, mais elle peine…sans perdre le sens de l'humour.</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Thomas </w:t>
                                          </w:r>
                                          <w:proofErr w:type="spellStart"/>
                                          <w:r>
                                            <w:rPr>
                                              <w:rStyle w:val="lev"/>
                                              <w:rFonts w:ascii="Helvetica" w:eastAsia="Times New Roman" w:hAnsi="Helvetica" w:cs="Helvetica"/>
                                              <w:color w:val="606060"/>
                                              <w:sz w:val="26"/>
                                              <w:szCs w:val="26"/>
                                            </w:rPr>
                                            <w:t>Flahaut</w:t>
                                          </w:r>
                                          <w:proofErr w:type="spellEnd"/>
                                          <w:r>
                                            <w:rPr>
                                              <w:rStyle w:val="lev"/>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 xml:space="preserve">Les nuits d'été, </w:t>
                                          </w:r>
                                          <w:hyperlink r:id="rId13" w:tgtFrame="_blank" w:history="1">
                                            <w:r>
                                              <w:rPr>
                                                <w:rStyle w:val="Lienhypertexte"/>
                                                <w:rFonts w:ascii="Helvetica" w:eastAsia="Times New Roman" w:hAnsi="Helvetica" w:cs="Helvetica"/>
                                                <w:color w:val="195681"/>
                                                <w:sz w:val="26"/>
                                                <w:szCs w:val="26"/>
                                              </w:rPr>
                                              <w:t>n° 68869</w:t>
                                            </w:r>
                                          </w:hyperlink>
                                          <w:r>
                                            <w:rPr>
                                              <w:rFonts w:ascii="Helvetica" w:eastAsia="Times New Roman" w:hAnsi="Helvetica" w:cs="Helvetica"/>
                                              <w:color w:val="606060"/>
                                              <w:sz w:val="26"/>
                                              <w:szCs w:val="26"/>
                                            </w:rPr>
                                            <w:br/>
                                            <w:t>Le roman d'une génération, avec ses rêves, ses espoirs, ses désillusions.</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Adrien </w:t>
                                          </w:r>
                                          <w:proofErr w:type="spellStart"/>
                                          <w:r>
                                            <w:rPr>
                                              <w:rStyle w:val="lev"/>
                                              <w:rFonts w:ascii="Helvetica" w:eastAsia="Times New Roman" w:hAnsi="Helvetica" w:cs="Helvetica"/>
                                              <w:color w:val="606060"/>
                                              <w:sz w:val="26"/>
                                              <w:szCs w:val="26"/>
                                            </w:rPr>
                                            <w:t>Gygax</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Se réjouir de la fin</w:t>
                                          </w:r>
                                          <w:r>
                                            <w:rPr>
                                              <w:rFonts w:ascii="Helvetica" w:eastAsia="Times New Roman" w:hAnsi="Helvetica" w:cs="Helvetica"/>
                                              <w:color w:val="606060"/>
                                              <w:sz w:val="26"/>
                                              <w:szCs w:val="26"/>
                                            </w:rPr>
                                            <w:t xml:space="preserve">, </w:t>
                                          </w:r>
                                          <w:hyperlink r:id="rId14" w:tgtFrame="_blank" w:history="1">
                                            <w:r>
                                              <w:rPr>
                                                <w:rStyle w:val="Lienhypertexte"/>
                                                <w:rFonts w:ascii="Helvetica" w:eastAsia="Times New Roman" w:hAnsi="Helvetica" w:cs="Helvetica"/>
                                                <w:color w:val="195681"/>
                                                <w:sz w:val="26"/>
                                                <w:szCs w:val="26"/>
                                              </w:rPr>
                                              <w:t>n° 67150</w:t>
                                            </w:r>
                                          </w:hyperlink>
                                          <w:r>
                                            <w:rPr>
                                              <w:rFonts w:ascii="Helvetica" w:eastAsia="Times New Roman" w:hAnsi="Helvetica" w:cs="Helvetica"/>
                                              <w:color w:val="606060"/>
                                              <w:sz w:val="26"/>
                                              <w:szCs w:val="26"/>
                                            </w:rPr>
                                            <w:br/>
                                            <w:t>Un roman délicat et tendre, qui est aussi une méditation sur la vie, la nature et le temps. </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Laurent </w:t>
                                          </w:r>
                                          <w:proofErr w:type="spellStart"/>
                                          <w:r>
                                            <w:rPr>
                                              <w:rStyle w:val="lev"/>
                                              <w:rFonts w:ascii="Helvetica" w:eastAsia="Times New Roman" w:hAnsi="Helvetica" w:cs="Helvetica"/>
                                              <w:color w:val="606060"/>
                                              <w:sz w:val="26"/>
                                              <w:szCs w:val="26"/>
                                            </w:rPr>
                                            <w:t>Koutaïssoff</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Atlas</w:t>
                                          </w:r>
                                          <w:r>
                                            <w:rPr>
                                              <w:rFonts w:ascii="Helvetica" w:eastAsia="Times New Roman" w:hAnsi="Helvetica" w:cs="Helvetica"/>
                                              <w:color w:val="606060"/>
                                              <w:sz w:val="26"/>
                                              <w:szCs w:val="26"/>
                                            </w:rPr>
                                            <w:t xml:space="preserve">, </w:t>
                                          </w:r>
                                          <w:hyperlink r:id="rId15" w:tgtFrame="_blank" w:history="1">
                                            <w:r>
                                              <w:rPr>
                                                <w:rStyle w:val="Lienhypertexte"/>
                                                <w:rFonts w:ascii="Helvetica" w:eastAsia="Times New Roman" w:hAnsi="Helvetica" w:cs="Helvetica"/>
                                                <w:color w:val="195681"/>
                                                <w:sz w:val="26"/>
                                                <w:szCs w:val="26"/>
                                              </w:rPr>
                                              <w:t>n° 68595</w:t>
                                            </w:r>
                                          </w:hyperlink>
                                          <w:r>
                                            <w:rPr>
                                              <w:rFonts w:ascii="Helvetica" w:eastAsia="Times New Roman" w:hAnsi="Helvetica" w:cs="Helvetica"/>
                                              <w:color w:val="606060"/>
                                              <w:sz w:val="26"/>
                                              <w:szCs w:val="26"/>
                                            </w:rPr>
                                            <w:br/>
                                            <w:t>Le plus grand voyage de Christophe sera de partager son journal, l’atlas de ses blessures et de son imagination.</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Antoine Rubin, </w:t>
                                          </w:r>
                                          <w:r>
                                            <w:rPr>
                                              <w:rStyle w:val="Accentuation"/>
                                              <w:rFonts w:ascii="Helvetica" w:eastAsia="Times New Roman" w:hAnsi="Helvetica" w:cs="Helvetica"/>
                                              <w:color w:val="606060"/>
                                              <w:sz w:val="26"/>
                                              <w:szCs w:val="26"/>
                                            </w:rPr>
                                            <w:t>Mémoire d'une forêt</w:t>
                                          </w:r>
                                          <w:r>
                                            <w:rPr>
                                              <w:rFonts w:ascii="Helvetica" w:eastAsia="Times New Roman" w:hAnsi="Helvetica" w:cs="Helvetica"/>
                                              <w:color w:val="606060"/>
                                              <w:sz w:val="26"/>
                                              <w:szCs w:val="26"/>
                                            </w:rPr>
                                            <w:t xml:space="preserve">, </w:t>
                                          </w:r>
                                          <w:hyperlink r:id="rId16" w:tgtFrame="_blank" w:history="1">
                                            <w:r>
                                              <w:rPr>
                                                <w:rStyle w:val="Lienhypertexte"/>
                                                <w:rFonts w:ascii="Helvetica" w:eastAsia="Times New Roman" w:hAnsi="Helvetica" w:cs="Helvetica"/>
                                                <w:color w:val="195681"/>
                                                <w:sz w:val="26"/>
                                                <w:szCs w:val="26"/>
                                              </w:rPr>
                                              <w:t>n° 70182</w:t>
                                            </w:r>
                                          </w:hyperlink>
                                          <w:r>
                                            <w:rPr>
                                              <w:rFonts w:ascii="Helvetica" w:eastAsia="Times New Roman" w:hAnsi="Helvetica" w:cs="Helvetica"/>
                                              <w:color w:val="606060"/>
                                              <w:sz w:val="26"/>
                                              <w:szCs w:val="26"/>
                                            </w:rPr>
                                            <w:br/>
                                            <w:t>L'amitié d'un squatteur et d'un ermite. La profondeur poétique donne à ce récit une dimension à la fois épique et humaine.</w:t>
                                          </w: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60632">
                                <w:tc>
                                  <w:tcPr>
                                    <w:tcW w:w="0" w:type="auto"/>
                                    <w:tcBorders>
                                      <w:top w:val="single" w:sz="12" w:space="0" w:color="195681"/>
                                      <w:left w:val="nil"/>
                                      <w:bottom w:val="nil"/>
                                      <w:right w:val="nil"/>
                                    </w:tcBorders>
                                    <w:vAlign w:val="center"/>
                                    <w:hideMark/>
                                  </w:tcPr>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60632">
                                <w:tc>
                                  <w:tcPr>
                                    <w:tcW w:w="9000" w:type="dxa"/>
                                    <w:hideMark/>
                                  </w:tcPr>
                                  <w:tbl>
                                    <w:tblPr>
                                      <w:tblpPr w:leftFromText="45" w:rightFromText="45" w:vertAnchor="text"/>
                                      <w:tblW w:w="5000" w:type="pct"/>
                                      <w:tblCellMar>
                                        <w:left w:w="0" w:type="dxa"/>
                                        <w:right w:w="0" w:type="dxa"/>
                                      </w:tblCellMar>
                                      <w:tblLook w:val="04A0"/>
                                    </w:tblPr>
                                    <w:tblGrid>
                                      <w:gridCol w:w="9000"/>
                                    </w:tblGrid>
                                    <w:tr w:rsidR="00060632">
                                      <w:tc>
                                        <w:tcPr>
                                          <w:tcW w:w="0" w:type="auto"/>
                                          <w:tcMar>
                                            <w:top w:w="0" w:type="dxa"/>
                                            <w:left w:w="270" w:type="dxa"/>
                                            <w:bottom w:w="135" w:type="dxa"/>
                                            <w:right w:w="270" w:type="dxa"/>
                                          </w:tcMar>
                                          <w:hideMark/>
                                        </w:tcPr>
                                        <w:p w:rsidR="00060632" w:rsidRDefault="00060632">
                                          <w:pPr>
                                            <w:pStyle w:val="Titre3"/>
                                            <w:rPr>
                                              <w:rFonts w:eastAsia="Times New Roman"/>
                                            </w:rPr>
                                          </w:pPr>
                                          <w:bookmarkStart w:id="4" w:name="C"/>
                                          <w:r>
                                            <w:rPr>
                                              <w:rFonts w:eastAsia="Times New Roman"/>
                                              <w:b w:val="0"/>
                                              <w:bCs w:val="0"/>
                                              <w:u w:val="single"/>
                                            </w:rPr>
                                            <w:lastRenderedPageBreak/>
                                            <w:t>Thème : l'humour à toutes les sauces</w:t>
                                          </w:r>
                                          <w:bookmarkEnd w:id="4"/>
                                        </w:p>
                                        <w:p w:rsidR="00060632" w:rsidRDefault="00060632">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Raffiné ou vulgaire, pastiche ou potache. Satirique, parodique, bon (ou mauvais) enfant. Des mots qui nous font rire ou sourire, réfléchir ou simplement nous détendre. L'humour a plusieurs visages et plusieurs saveurs mais il est, semble-t-il, toujours "bon pour la santé".</w:t>
                                          </w:r>
                                        </w:p>
                                        <w:p w:rsidR="00060632" w:rsidRDefault="0006063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Will </w:t>
                                          </w:r>
                                          <w:proofErr w:type="spellStart"/>
                                          <w:r>
                                            <w:rPr>
                                              <w:rStyle w:val="lev"/>
                                              <w:rFonts w:ascii="Helvetica" w:eastAsia="Times New Roman" w:hAnsi="Helvetica" w:cs="Helvetica"/>
                                              <w:color w:val="606060"/>
                                              <w:sz w:val="26"/>
                                              <w:szCs w:val="26"/>
                                            </w:rPr>
                                            <w:t>Cuppy</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Grandeur et décadence d'un peu tout le monde, </w:t>
                                          </w:r>
                                          <w:hyperlink r:id="rId17" w:tgtFrame="_blank" w:history="1">
                                            <w:r>
                                              <w:rPr>
                                                <w:rStyle w:val="Lienhypertexte"/>
                                                <w:rFonts w:ascii="Helvetica" w:eastAsia="Times New Roman" w:hAnsi="Helvetica" w:cs="Helvetica"/>
                                                <w:color w:val="195681"/>
                                                <w:sz w:val="26"/>
                                                <w:szCs w:val="26"/>
                                              </w:rPr>
                                              <w:t>n° 30867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livre revisite les figures majeures de nos livres d'histoire, dont il brosse des portraits aussi drôles que véridiques. Rarement on aura mis autant d'érudition au service du rire.</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Philippe Adler, </w:t>
                                          </w:r>
                                          <w:r>
                                            <w:rPr>
                                              <w:rStyle w:val="Accentuation"/>
                                              <w:rFonts w:ascii="Helvetica" w:eastAsia="Times New Roman" w:hAnsi="Helvetica" w:cs="Helvetica"/>
                                              <w:color w:val="606060"/>
                                              <w:sz w:val="26"/>
                                              <w:szCs w:val="26"/>
                                            </w:rPr>
                                            <w:t xml:space="preserve">Du moment qu'elle me laisse le chat, </w:t>
                                          </w:r>
                                          <w:hyperlink r:id="rId18" w:tgtFrame="_blank" w:history="1">
                                            <w:r>
                                              <w:rPr>
                                                <w:rStyle w:val="Lienhypertexte"/>
                                                <w:rFonts w:ascii="Helvetica" w:eastAsia="Times New Roman" w:hAnsi="Helvetica" w:cs="Helvetica"/>
                                                <w:color w:val="195681"/>
                                                <w:sz w:val="26"/>
                                                <w:szCs w:val="26"/>
                                              </w:rPr>
                                              <w:t>n° 8474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homme pris entre trois femmes. Drôle, parfois vulgaire, avec une petite pointe d'érotisme, du sentimentalisme et beaucoup de tendresse. </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7"/>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Calixthe</w:t>
                                          </w:r>
                                          <w:proofErr w:type="spellEnd"/>
                                          <w:r>
                                            <w:rPr>
                                              <w:rStyle w:val="lev"/>
                                              <w:rFonts w:ascii="Helvetica" w:eastAsia="Times New Roman" w:hAnsi="Helvetica" w:cs="Helvetica"/>
                                              <w:color w:val="606060"/>
                                              <w:sz w:val="26"/>
                                              <w:szCs w:val="26"/>
                                            </w:rPr>
                                            <w:t> </w:t>
                                          </w:r>
                                          <w:proofErr w:type="spellStart"/>
                                          <w:r>
                                            <w:rPr>
                                              <w:rStyle w:val="lev"/>
                                              <w:rFonts w:ascii="Helvetica" w:eastAsia="Times New Roman" w:hAnsi="Helvetica" w:cs="Helvetica"/>
                                              <w:color w:val="606060"/>
                                              <w:sz w:val="26"/>
                                              <w:szCs w:val="26"/>
                                            </w:rPr>
                                            <w:t>Beyala</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Comment cuisiner son mari à l'africaine,  </w:t>
                                          </w:r>
                                          <w:hyperlink r:id="rId19" w:tgtFrame="_blank" w:history="1">
                                            <w:r>
                                              <w:rPr>
                                                <w:rStyle w:val="Lienhypertexte"/>
                                                <w:rFonts w:ascii="Helvetica" w:eastAsia="Times New Roman" w:hAnsi="Helvetica" w:cs="Helvetica"/>
                                                <w:color w:val="195681"/>
                                                <w:sz w:val="26"/>
                                                <w:szCs w:val="26"/>
                                              </w:rPr>
                                              <w:t>n° 12646</w:t>
                                            </w:r>
                                          </w:hyperlink>
                                          <w:r>
                                            <w:rPr>
                                              <w:rFonts w:ascii="Helvetica" w:eastAsia="Times New Roman" w:hAnsi="Helvetica" w:cs="Helvetica"/>
                                              <w:color w:val="606060"/>
                                              <w:sz w:val="23"/>
                                              <w:szCs w:val="23"/>
                                            </w:rPr>
                                            <w:br/>
                                          </w:r>
                                          <w:proofErr w:type="spellStart"/>
                                          <w:r>
                                            <w:rPr>
                                              <w:rFonts w:ascii="Helvetica" w:eastAsia="Times New Roman" w:hAnsi="Helvetica" w:cs="Helvetica"/>
                                              <w:color w:val="606060"/>
                                              <w:sz w:val="26"/>
                                              <w:szCs w:val="26"/>
                                            </w:rPr>
                                            <w:t>Aïssatou</w:t>
                                          </w:r>
                                          <w:proofErr w:type="spellEnd"/>
                                          <w:r>
                                            <w:rPr>
                                              <w:rFonts w:ascii="Helvetica" w:eastAsia="Times New Roman" w:hAnsi="Helvetica" w:cs="Helvetica"/>
                                              <w:color w:val="606060"/>
                                              <w:sz w:val="26"/>
                                              <w:szCs w:val="26"/>
                                            </w:rPr>
                                            <w:t xml:space="preserve"> se rappelle </w:t>
                                          </w:r>
                                          <w:proofErr w:type="gramStart"/>
                                          <w:r>
                                            <w:rPr>
                                              <w:rFonts w:ascii="Helvetica" w:eastAsia="Times New Roman" w:hAnsi="Helvetica" w:cs="Helvetica"/>
                                              <w:color w:val="606060"/>
                                              <w:sz w:val="26"/>
                                              <w:szCs w:val="26"/>
                                            </w:rPr>
                                            <w:t>le conseils</w:t>
                                          </w:r>
                                          <w:proofErr w:type="gramEnd"/>
                                          <w:r>
                                            <w:rPr>
                                              <w:rFonts w:ascii="Helvetica" w:eastAsia="Times New Roman" w:hAnsi="Helvetica" w:cs="Helvetica"/>
                                              <w:color w:val="606060"/>
                                              <w:sz w:val="26"/>
                                              <w:szCs w:val="26"/>
                                            </w:rPr>
                                            <w:t xml:space="preserve"> de sa mère : pour séduire un homme il faut d'abord conquérir son estomac. Drôle et savoureux.</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Pascal </w:t>
                                          </w:r>
                                          <w:proofErr w:type="spellStart"/>
                                          <w:r>
                                            <w:rPr>
                                              <w:rStyle w:val="lev"/>
                                              <w:rFonts w:ascii="Helvetica" w:eastAsia="Times New Roman" w:hAnsi="Helvetica" w:cs="Helvetica"/>
                                              <w:color w:val="606060"/>
                                              <w:sz w:val="26"/>
                                              <w:szCs w:val="26"/>
                                            </w:rPr>
                                            <w:t>Fioretto</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L'élégance du maigrichon et autres pastiches, </w:t>
                                          </w:r>
                                          <w:hyperlink r:id="rId20" w:tgtFrame="_blank" w:history="1">
                                            <w:r>
                                              <w:rPr>
                                                <w:rStyle w:val="Lienhypertexte"/>
                                                <w:rFonts w:ascii="Helvetica" w:eastAsia="Times New Roman" w:hAnsi="Helvetica" w:cs="Helvetica"/>
                                                <w:color w:val="195681"/>
                                                <w:sz w:val="26"/>
                                                <w:szCs w:val="26"/>
                                              </w:rPr>
                                              <w:t xml:space="preserve">n° </w:t>
                                            </w:r>
                                            <w:r>
                                              <w:rPr>
                                                <w:rStyle w:val="Lienhypertexte"/>
                                                <w:rFonts w:ascii="Helvetica" w:eastAsia="Times New Roman" w:hAnsi="Helvetica" w:cs="Helvetica"/>
                                                <w:color w:val="195681"/>
                                                <w:sz w:val="26"/>
                                                <w:szCs w:val="26"/>
                                              </w:rPr>
                                              <w:lastRenderedPageBreak/>
                                              <w:t>17643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Après </w:t>
                                          </w:r>
                                          <w:r>
                                            <w:rPr>
                                              <w:rStyle w:val="Accentuation"/>
                                              <w:rFonts w:ascii="Helvetica" w:eastAsia="Times New Roman" w:hAnsi="Helvetica" w:cs="Helvetica"/>
                                              <w:color w:val="606060"/>
                                              <w:sz w:val="26"/>
                                              <w:szCs w:val="26"/>
                                            </w:rPr>
                                            <w:t>Et si c'était niais ?</w:t>
                                          </w:r>
                                          <w:r>
                                            <w:rPr>
                                              <w:rFonts w:ascii="Helvetica" w:eastAsia="Times New Roman" w:hAnsi="Helvetica" w:cs="Helvetica"/>
                                              <w:color w:val="606060"/>
                                              <w:sz w:val="26"/>
                                              <w:szCs w:val="26"/>
                                            </w:rPr>
                                            <w:t xml:space="preserve"> l’auteur, caméléon littéraire, nous entraîne dans une nouvelle aventure haletante, pleine de rires et de fureur. </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Henri </w:t>
                                          </w:r>
                                          <w:proofErr w:type="spellStart"/>
                                          <w:r>
                                            <w:rPr>
                                              <w:rStyle w:val="lev"/>
                                              <w:rFonts w:ascii="Helvetica" w:eastAsia="Times New Roman" w:hAnsi="Helvetica" w:cs="Helvetica"/>
                                              <w:color w:val="606060"/>
                                              <w:sz w:val="26"/>
                                              <w:szCs w:val="26"/>
                                            </w:rPr>
                                            <w:t>Roorda</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pessimisme joyeux : 404 pépites d'humour et d'humeur, </w:t>
                                          </w:r>
                                          <w:hyperlink r:id="rId21" w:tgtFrame="_blank" w:history="1">
                                            <w:r>
                                              <w:rPr>
                                                <w:rStyle w:val="Lienhypertexte"/>
                                                <w:rFonts w:ascii="Helvetica" w:eastAsia="Times New Roman" w:hAnsi="Helvetica" w:cs="Helvetica"/>
                                                <w:color w:val="195681"/>
                                                <w:sz w:val="26"/>
                                                <w:szCs w:val="26"/>
                                              </w:rPr>
                                              <w:t>n° 16676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Fulgurances verbales, constatations loufoques, méditations, arrière-pensées avant-gardistes...de l'humour tout sauf doucereux, un poil acide, toujours intelligent.</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Spike Milligan, </w:t>
                                          </w:r>
                                          <w:r>
                                            <w:rPr>
                                              <w:rStyle w:val="Accentuation"/>
                                              <w:rFonts w:ascii="Helvetica" w:eastAsia="Times New Roman" w:hAnsi="Helvetica" w:cs="Helvetica"/>
                                              <w:color w:val="606060"/>
                                              <w:sz w:val="26"/>
                                              <w:szCs w:val="26"/>
                                            </w:rPr>
                                            <w:t xml:space="preserve">Le Règne hystérique de </w:t>
                                          </w:r>
                                          <w:proofErr w:type="spellStart"/>
                                          <w:r>
                                            <w:rPr>
                                              <w:rStyle w:val="Accentuation"/>
                                              <w:rFonts w:ascii="Helvetica" w:eastAsia="Times New Roman" w:hAnsi="Helvetica" w:cs="Helvetica"/>
                                              <w:color w:val="606060"/>
                                              <w:sz w:val="26"/>
                                              <w:szCs w:val="26"/>
                                            </w:rPr>
                                            <w:t>Siffoney</w:t>
                                          </w:r>
                                          <w:proofErr w:type="spellEnd"/>
                                          <w:r>
                                            <w:rPr>
                                              <w:rStyle w:val="Accentuation"/>
                                              <w:rFonts w:ascii="Helvetica" w:eastAsia="Times New Roman" w:hAnsi="Helvetica" w:cs="Helvetica"/>
                                              <w:color w:val="606060"/>
                                              <w:sz w:val="26"/>
                                              <w:szCs w:val="26"/>
                                            </w:rPr>
                                            <w:t xml:space="preserve"> Ier, roi d'Irlande, </w:t>
                                          </w:r>
                                          <w:hyperlink r:id="rId22" w:tgtFrame="_blank" w:history="1">
                                            <w:r>
                                              <w:rPr>
                                                <w:rStyle w:val="Lienhypertexte"/>
                                                <w:rFonts w:ascii="Helvetica" w:eastAsia="Times New Roman" w:hAnsi="Helvetica" w:cs="Helvetica"/>
                                                <w:color w:val="195681"/>
                                                <w:sz w:val="26"/>
                                                <w:szCs w:val="26"/>
                                              </w:rPr>
                                              <w:t>n° 33357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Dans ce roman comique au souffle irrésistible, tous les travers humains sont passés à la moulinette d'un humour ravageur. Un vrai jeu de massacre, féroce et hautement réjouissant.</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Fran Ross, </w:t>
                                          </w:r>
                                          <w:proofErr w:type="spellStart"/>
                                          <w:r>
                                            <w:rPr>
                                              <w:rStyle w:val="Accentuation"/>
                                              <w:rFonts w:ascii="Helvetica" w:eastAsia="Times New Roman" w:hAnsi="Helvetica" w:cs="Helvetica"/>
                                              <w:color w:val="606060"/>
                                              <w:sz w:val="26"/>
                                              <w:szCs w:val="26"/>
                                            </w:rPr>
                                            <w:t>Oreo</w:t>
                                          </w:r>
                                          <w:proofErr w:type="spellEnd"/>
                                          <w:r>
                                            <w:rPr>
                                              <w:rStyle w:val="Accentuation"/>
                                              <w:rFonts w:ascii="Helvetica" w:eastAsia="Times New Roman" w:hAnsi="Helvetica" w:cs="Helvetica"/>
                                              <w:color w:val="606060"/>
                                              <w:sz w:val="26"/>
                                              <w:szCs w:val="26"/>
                                            </w:rPr>
                                            <w:t xml:space="preserve">, </w:t>
                                          </w:r>
                                          <w:hyperlink r:id="rId23" w:tgtFrame="_blank" w:history="1">
                                            <w:r>
                                              <w:rPr>
                                                <w:rStyle w:val="Lienhypertexte"/>
                                                <w:rFonts w:ascii="Helvetica" w:eastAsia="Times New Roman" w:hAnsi="Helvetica" w:cs="Helvetica"/>
                                                <w:color w:val="195681"/>
                                                <w:sz w:val="26"/>
                                                <w:szCs w:val="26"/>
                                              </w:rPr>
                                              <w:t>n° 69662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Aventure picaresque reprenant le mythe de Thésée, ce roman est une brillante satire des stéréotypes raciaux.</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lastRenderedPageBreak/>
                                            <w:t>Sergio </w:t>
                                          </w:r>
                                          <w:proofErr w:type="spellStart"/>
                                          <w:r>
                                            <w:rPr>
                                              <w:rStyle w:val="lev"/>
                                              <w:rFonts w:ascii="Helvetica" w:eastAsia="Times New Roman" w:hAnsi="Helvetica" w:cs="Helvetica"/>
                                              <w:color w:val="606060"/>
                                              <w:sz w:val="26"/>
                                              <w:szCs w:val="26"/>
                                            </w:rPr>
                                            <w:t>Belluz</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Fables de la Fredaine, </w:t>
                                          </w:r>
                                          <w:hyperlink r:id="rId24" w:tgtFrame="_blank" w:history="1">
                                            <w:r>
                                              <w:rPr>
                                                <w:rStyle w:val="Lienhypertexte"/>
                                                <w:rFonts w:ascii="Helvetica" w:eastAsia="Times New Roman" w:hAnsi="Helvetica" w:cs="Helvetica"/>
                                                <w:color w:val="195681"/>
                                                <w:sz w:val="26"/>
                                                <w:szCs w:val="26"/>
                                              </w:rPr>
                                              <w:t>n° 34884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Et si La Fontaine, au lieu de plagier les contes animaliers du grec Ésope, s'était  inspiré de L'Art d'aimer du grand Ovide, qu'il aurait illustré par des bêtes fort portées sur la chose?</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William </w:t>
                                          </w:r>
                                          <w:proofErr w:type="spellStart"/>
                                          <w:r>
                                            <w:rPr>
                                              <w:rStyle w:val="lev"/>
                                              <w:rFonts w:ascii="Helvetica" w:eastAsia="Times New Roman" w:hAnsi="Helvetica" w:cs="Helvetica"/>
                                              <w:color w:val="606060"/>
                                              <w:sz w:val="26"/>
                                              <w:szCs w:val="26"/>
                                            </w:rPr>
                                            <w:t>Kotzwinkle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L'ours est un écrivain comme les autres, </w:t>
                                          </w:r>
                                          <w:hyperlink r:id="rId25" w:tgtFrame="_blank" w:history="1">
                                            <w:r>
                                              <w:rPr>
                                                <w:rStyle w:val="Lienhypertexte"/>
                                                <w:rFonts w:ascii="Helvetica" w:eastAsia="Times New Roman" w:hAnsi="Helvetica" w:cs="Helvetica"/>
                                                <w:color w:val="195681"/>
                                                <w:sz w:val="26"/>
                                                <w:szCs w:val="26"/>
                                              </w:rPr>
                                              <w:t>n° 33946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Il était une fois un ours qui voulait devenir un homme...et qui devint écrivain. Satire des milieux littéraires et médiatiques, cette fable animalière enlevée et hilarante est tout bonnement irrésistible.</w:t>
                                          </w: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60632">
                                <w:tc>
                                  <w:tcPr>
                                    <w:tcW w:w="0" w:type="auto"/>
                                    <w:tcBorders>
                                      <w:top w:val="single" w:sz="12" w:space="0" w:color="195681"/>
                                      <w:left w:val="nil"/>
                                      <w:bottom w:val="nil"/>
                                      <w:right w:val="nil"/>
                                    </w:tcBorders>
                                    <w:vAlign w:val="center"/>
                                    <w:hideMark/>
                                  </w:tcPr>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60632">
                                <w:tc>
                                  <w:tcPr>
                                    <w:tcW w:w="9000" w:type="dxa"/>
                                    <w:hideMark/>
                                  </w:tcPr>
                                  <w:tbl>
                                    <w:tblPr>
                                      <w:tblpPr w:leftFromText="45" w:rightFromText="45" w:vertAnchor="text"/>
                                      <w:tblW w:w="5000" w:type="pct"/>
                                      <w:tblCellMar>
                                        <w:left w:w="0" w:type="dxa"/>
                                        <w:right w:w="0" w:type="dxa"/>
                                      </w:tblCellMar>
                                      <w:tblLook w:val="04A0"/>
                                    </w:tblPr>
                                    <w:tblGrid>
                                      <w:gridCol w:w="9000"/>
                                    </w:tblGrid>
                                    <w:tr w:rsidR="00060632">
                                      <w:tc>
                                        <w:tcPr>
                                          <w:tcW w:w="0" w:type="auto"/>
                                          <w:tcMar>
                                            <w:top w:w="0" w:type="dxa"/>
                                            <w:left w:w="270" w:type="dxa"/>
                                            <w:bottom w:w="135" w:type="dxa"/>
                                            <w:right w:w="270" w:type="dxa"/>
                                          </w:tcMar>
                                          <w:hideMark/>
                                        </w:tcPr>
                                        <w:p w:rsidR="00060632" w:rsidRDefault="00060632">
                                          <w:pPr>
                                            <w:pStyle w:val="Titre3"/>
                                            <w:rPr>
                                              <w:rFonts w:eastAsia="Times New Roman"/>
                                            </w:rPr>
                                          </w:pPr>
                                          <w:bookmarkStart w:id="5" w:name="F"/>
                                          <w:r>
                                            <w:rPr>
                                              <w:rFonts w:eastAsia="Times New Roman"/>
                                              <w:b w:val="0"/>
                                              <w:bCs w:val="0"/>
                                              <w:u w:val="single"/>
                                            </w:rPr>
                                            <w:t>Ephéméride : en ce jour...</w:t>
                                          </w:r>
                                          <w:bookmarkEnd w:id="5"/>
                                        </w:p>
                                        <w:p w:rsidR="00060632" w:rsidRDefault="0006063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30 juin 1884 nait à Paris le médecin, poète et romancier </w:t>
                                          </w:r>
                                          <w:r>
                                            <w:rPr>
                                              <w:rStyle w:val="lev"/>
                                              <w:rFonts w:ascii="Helvetica" w:hAnsi="Helvetica" w:cs="Helvetica"/>
                                              <w:color w:val="606060"/>
                                              <w:sz w:val="26"/>
                                              <w:szCs w:val="26"/>
                                            </w:rPr>
                                            <w:t>Georges Duhamel</w:t>
                                          </w:r>
                                          <w:r>
                                            <w:rPr>
                                              <w:rFonts w:ascii="Helvetica" w:hAnsi="Helvetica" w:cs="Helvetica"/>
                                              <w:color w:val="606060"/>
                                              <w:sz w:val="26"/>
                                              <w:szCs w:val="26"/>
                                            </w:rPr>
                                            <w:t xml:space="preserve">. Membre de l'Académie française, </w:t>
                                          </w:r>
                                          <w:r>
                                            <w:rPr>
                                              <w:rStyle w:val="lev"/>
                                              <w:rFonts w:ascii="Helvetica" w:hAnsi="Helvetica" w:cs="Helvetica"/>
                                              <w:color w:val="606060"/>
                                              <w:sz w:val="26"/>
                                              <w:szCs w:val="26"/>
                                            </w:rPr>
                                            <w:t>Duhamel</w:t>
                                          </w:r>
                                          <w:r>
                                            <w:rPr>
                                              <w:rFonts w:ascii="Helvetica" w:hAnsi="Helvetica" w:cs="Helvetica"/>
                                              <w:color w:val="606060"/>
                                              <w:sz w:val="26"/>
                                              <w:szCs w:val="26"/>
                                            </w:rPr>
                                            <w:t xml:space="preserve"> reçoit le </w:t>
                                          </w:r>
                                          <w:r>
                                            <w:rPr>
                                              <w:rStyle w:val="lev"/>
                                              <w:rFonts w:ascii="Helvetica" w:hAnsi="Helvetica" w:cs="Helvetica"/>
                                              <w:color w:val="606060"/>
                                              <w:sz w:val="26"/>
                                              <w:szCs w:val="26"/>
                                            </w:rPr>
                                            <w:t>Prix Goncourt</w:t>
                                          </w:r>
                                          <w:r>
                                            <w:rPr>
                                              <w:rFonts w:ascii="Helvetica" w:hAnsi="Helvetica" w:cs="Helvetica"/>
                                              <w:color w:val="606060"/>
                                              <w:sz w:val="26"/>
                                              <w:szCs w:val="26"/>
                                            </w:rPr>
                                            <w:t xml:space="preserve"> en 1918 pour son roman </w:t>
                                          </w:r>
                                          <w:r>
                                            <w:rPr>
                                              <w:rStyle w:val="Accentuation"/>
                                              <w:rFonts w:ascii="Helvetica" w:hAnsi="Helvetica" w:cs="Helvetica"/>
                                              <w:color w:val="606060"/>
                                              <w:sz w:val="26"/>
                                              <w:szCs w:val="26"/>
                                            </w:rPr>
                                            <w:t>Civilisation</w:t>
                                          </w:r>
                                          <w:r>
                                            <w:rPr>
                                              <w:rFonts w:ascii="Helvetica" w:hAnsi="Helvetica" w:cs="Helvetica"/>
                                              <w:color w:val="606060"/>
                                              <w:sz w:val="26"/>
                                              <w:szCs w:val="26"/>
                                            </w:rPr>
                                            <w:t>. Pacifiste et proche de la Résistance, il s'est toujours engagé pour la défense de la culture française.</w:t>
                                          </w:r>
                                        </w:p>
                                        <w:p w:rsidR="00060632" w:rsidRDefault="0006063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Parmi les titres de l'auteur disponibles à la BSR</w:t>
                                          </w:r>
                                          <w:proofErr w:type="gramStart"/>
                                          <w:r>
                                            <w:rPr>
                                              <w:rFonts w:ascii="Helvetica" w:hAnsi="Helvetica" w:cs="Helvetica"/>
                                              <w:color w:val="606060"/>
                                              <w:sz w:val="26"/>
                                              <w:szCs w:val="26"/>
                                            </w:rPr>
                                            <w:t>  :</w:t>
                                          </w:r>
                                          <w:proofErr w:type="gramEnd"/>
                                        </w:p>
                                        <w:p w:rsidR="00060632" w:rsidRDefault="00060632">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 clan Pasquier : 1 : le notaire du </w:t>
                                          </w:r>
                                          <w:proofErr w:type="gramStart"/>
                                          <w:r>
                                            <w:rPr>
                                              <w:rStyle w:val="lev"/>
                                              <w:rFonts w:ascii="Helvetica" w:eastAsia="Times New Roman" w:hAnsi="Helvetica" w:cs="Helvetica"/>
                                              <w:i/>
                                              <w:iCs/>
                                              <w:color w:val="606060"/>
                                              <w:sz w:val="26"/>
                                              <w:szCs w:val="26"/>
                                            </w:rPr>
                                            <w:t>Havre ,</w:t>
                                          </w:r>
                                          <w:proofErr w:type="gramEnd"/>
                                          <w:r>
                                            <w:rPr>
                                              <w:rStyle w:val="lev"/>
                                              <w:rFonts w:ascii="Helvetica" w:eastAsia="Times New Roman" w:hAnsi="Helvetica" w:cs="Helvetica"/>
                                              <w:i/>
                                              <w:iCs/>
                                              <w:color w:val="606060"/>
                                              <w:sz w:val="26"/>
                                              <w:szCs w:val="26"/>
                                            </w:rPr>
                                            <w:t xml:space="preserve"> </w:t>
                                          </w:r>
                                          <w:hyperlink r:id="rId26" w:tgtFrame="_blank" w:history="1">
                                            <w:r>
                                              <w:rPr>
                                                <w:rStyle w:val="Lienhypertexte"/>
                                                <w:rFonts w:ascii="Helvetica" w:eastAsia="Times New Roman" w:hAnsi="Helvetica" w:cs="Helvetica"/>
                                                <w:color w:val="195681"/>
                                                <w:sz w:val="26"/>
                                                <w:szCs w:val="26"/>
                                              </w:rPr>
                                              <w:t>n° 20903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Premier volume d'une saga monumentale qui raconte l'ascension d'une famille, du peuple à l'élite de la société, entre 1870 et 1930. </w:t>
                                          </w:r>
                                        </w:p>
                                        <w:p w:rsidR="00060632" w:rsidRDefault="0006063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60632" w:rsidRDefault="00060632">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lastRenderedPageBreak/>
                                            <w:t xml:space="preserve">Fables de mon </w:t>
                                          </w:r>
                                          <w:proofErr w:type="gramStart"/>
                                          <w:r>
                                            <w:rPr>
                                              <w:rStyle w:val="lev"/>
                                              <w:rFonts w:ascii="Helvetica" w:eastAsia="Times New Roman" w:hAnsi="Helvetica" w:cs="Helvetica"/>
                                              <w:i/>
                                              <w:iCs/>
                                              <w:color w:val="606060"/>
                                              <w:sz w:val="26"/>
                                              <w:szCs w:val="26"/>
                                            </w:rPr>
                                            <w:t>jardin ,</w:t>
                                          </w:r>
                                          <w:proofErr w:type="gramEnd"/>
                                          <w:r>
                                            <w:rPr>
                                              <w:rStyle w:val="lev"/>
                                              <w:rFonts w:ascii="Helvetica" w:eastAsia="Times New Roman" w:hAnsi="Helvetica" w:cs="Helvetica"/>
                                              <w:i/>
                                              <w:iCs/>
                                              <w:color w:val="606060"/>
                                              <w:sz w:val="26"/>
                                              <w:szCs w:val="26"/>
                                            </w:rPr>
                                            <w:t xml:space="preserve"> </w:t>
                                          </w:r>
                                          <w:hyperlink r:id="rId27" w:tgtFrame="_blank" w:history="1">
                                            <w:r>
                                              <w:rPr>
                                                <w:rStyle w:val="Lienhypertexte"/>
                                                <w:rFonts w:ascii="Helvetica" w:eastAsia="Times New Roman" w:hAnsi="Helvetica" w:cs="Helvetica"/>
                                                <w:color w:val="195681"/>
                                                <w:sz w:val="26"/>
                                                <w:szCs w:val="26"/>
                                              </w:rPr>
                                              <w:t>n° 18176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"L'orage vient et cherche sa route. Et cependant, le jardinier verse une pluie raisonnable sur le jardin encore en paix. Comme si toute soif devait être apaisée dans la joie."</w:t>
                                          </w:r>
                                        </w:p>
                                        <w:p w:rsidR="00060632" w:rsidRDefault="0006063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Retrouvez tous les livres de </w:t>
                                          </w:r>
                                          <w:r>
                                            <w:rPr>
                                              <w:rStyle w:val="lev"/>
                                              <w:rFonts w:ascii="Helvetica" w:hAnsi="Helvetica" w:cs="Helvetica"/>
                                              <w:color w:val="606060"/>
                                              <w:sz w:val="26"/>
                                              <w:szCs w:val="26"/>
                                            </w:rPr>
                                            <w:t>George Duhamel</w:t>
                                          </w:r>
                                          <w:r>
                                            <w:rPr>
                                              <w:rFonts w:ascii="Helvetica" w:hAnsi="Helvetica" w:cs="Helvetica"/>
                                              <w:color w:val="606060"/>
                                              <w:sz w:val="26"/>
                                              <w:szCs w:val="26"/>
                                            </w:rPr>
                                            <w:t xml:space="preserve"> présents à la BSR (y compris la suite du </w:t>
                                          </w:r>
                                          <w:r>
                                            <w:rPr>
                                              <w:rStyle w:val="Accentuation"/>
                                              <w:rFonts w:ascii="Helvetica" w:hAnsi="Helvetica" w:cs="Helvetica"/>
                                              <w:color w:val="606060"/>
                                              <w:sz w:val="26"/>
                                              <w:szCs w:val="26"/>
                                            </w:rPr>
                                            <w:t>Clan Pasquier</w:t>
                                          </w:r>
                                          <w:r>
                                            <w:rPr>
                                              <w:rFonts w:ascii="Helvetica" w:hAnsi="Helvetica" w:cs="Helvetica"/>
                                              <w:color w:val="606060"/>
                                              <w:sz w:val="26"/>
                                              <w:szCs w:val="26"/>
                                            </w:rPr>
                                            <w:t xml:space="preserve">) en cliquant sur </w:t>
                                          </w:r>
                                          <w:hyperlink r:id="rId28" w:tgtFrame="_blank" w:tooltip="lien vers Duhamel BSR"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60632">
                                <w:tc>
                                  <w:tcPr>
                                    <w:tcW w:w="0" w:type="auto"/>
                                    <w:tcBorders>
                                      <w:top w:val="single" w:sz="12" w:space="0" w:color="195681"/>
                                      <w:left w:val="nil"/>
                                      <w:bottom w:val="nil"/>
                                      <w:right w:val="nil"/>
                                    </w:tcBorders>
                                    <w:vAlign w:val="center"/>
                                    <w:hideMark/>
                                  </w:tcPr>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60632">
                                <w:tc>
                                  <w:tcPr>
                                    <w:tcW w:w="9000" w:type="dxa"/>
                                    <w:hideMark/>
                                  </w:tcPr>
                                  <w:tbl>
                                    <w:tblPr>
                                      <w:tblpPr w:leftFromText="45" w:rightFromText="45" w:vertAnchor="text"/>
                                      <w:tblW w:w="5000" w:type="pct"/>
                                      <w:tblCellMar>
                                        <w:left w:w="0" w:type="dxa"/>
                                        <w:right w:w="0" w:type="dxa"/>
                                      </w:tblCellMar>
                                      <w:tblLook w:val="04A0"/>
                                    </w:tblPr>
                                    <w:tblGrid>
                                      <w:gridCol w:w="9000"/>
                                    </w:tblGrid>
                                    <w:tr w:rsidR="00060632">
                                      <w:tc>
                                        <w:tcPr>
                                          <w:tcW w:w="0" w:type="auto"/>
                                          <w:tcMar>
                                            <w:top w:w="0" w:type="dxa"/>
                                            <w:left w:w="270" w:type="dxa"/>
                                            <w:bottom w:w="135" w:type="dxa"/>
                                            <w:right w:w="270" w:type="dxa"/>
                                          </w:tcMar>
                                          <w:hideMark/>
                                        </w:tcPr>
                                        <w:p w:rsidR="00060632" w:rsidRDefault="00060632">
                                          <w:pPr>
                                            <w:pStyle w:val="Titre3"/>
                                            <w:rPr>
                                              <w:rFonts w:eastAsia="Times New Roman"/>
                                            </w:rPr>
                                          </w:pPr>
                                          <w:bookmarkStart w:id="6" w:name="H"/>
                                          <w:r>
                                            <w:rPr>
                                              <w:rFonts w:eastAsia="Times New Roman"/>
                                              <w:b w:val="0"/>
                                              <w:bCs w:val="0"/>
                                              <w:u w:val="single"/>
                                            </w:rPr>
                                            <w:t xml:space="preserve">Le bout </w:t>
                                          </w:r>
                                          <w:r>
                                            <w:rPr>
                                              <w:rStyle w:val="lev"/>
                                              <w:rFonts w:eastAsia="Times New Roman"/>
                                              <w:b/>
                                              <w:bCs/>
                                              <w:u w:val="single"/>
                                            </w:rPr>
                                            <w:t>d'un</w:t>
                                          </w:r>
                                          <w:r>
                                            <w:rPr>
                                              <w:rFonts w:eastAsia="Times New Roman"/>
                                              <w:b w:val="0"/>
                                              <w:bCs w:val="0"/>
                                              <w:u w:val="single"/>
                                            </w:rPr>
                                            <w:t xml:space="preserve"> tunnel</w:t>
                                          </w:r>
                                          <w:bookmarkEnd w:id="6"/>
                                        </w:p>
                                        <w:p w:rsidR="00060632" w:rsidRDefault="0006063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Chères auditrices et lectrices, chers auditeurs et lecteurs. On s'épanouit aux portes de juillet, on respire à pleins poumons  l'air riche de senteurs et on se permet parfois, en plus du sourire en coin, de rire à gorge déployée (et démasquée). Ce qui n'empêche ni la sage prudence ni le plaisir, toujours renouvelé, de la lecture. Bel été - littéraire - de joyeuse liberté!</w:t>
                                          </w: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60632">
                                <w:tc>
                                  <w:tcPr>
                                    <w:tcW w:w="0" w:type="auto"/>
                                    <w:tcBorders>
                                      <w:top w:val="single" w:sz="12" w:space="0" w:color="195681"/>
                                      <w:left w:val="nil"/>
                                      <w:bottom w:val="nil"/>
                                      <w:right w:val="nil"/>
                                    </w:tcBorders>
                                    <w:vAlign w:val="center"/>
                                    <w:hideMark/>
                                  </w:tcPr>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vanish/>
                          </w:rPr>
                        </w:pPr>
                      </w:p>
                      <w:tbl>
                        <w:tblPr>
                          <w:tblW w:w="5000" w:type="pct"/>
                          <w:tblCellMar>
                            <w:left w:w="0" w:type="dxa"/>
                            <w:right w:w="0" w:type="dxa"/>
                          </w:tblCellMar>
                          <w:tblLook w:val="04A0"/>
                        </w:tblPr>
                        <w:tblGrid>
                          <w:gridCol w:w="9000"/>
                        </w:tblGrid>
                        <w:tr w:rsidR="000606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60632">
                                <w:tc>
                                  <w:tcPr>
                                    <w:tcW w:w="9000" w:type="dxa"/>
                                    <w:hideMark/>
                                  </w:tcPr>
                                  <w:tbl>
                                    <w:tblPr>
                                      <w:tblpPr w:leftFromText="45" w:rightFromText="45" w:vertAnchor="text"/>
                                      <w:tblW w:w="5000" w:type="pct"/>
                                      <w:tblCellMar>
                                        <w:left w:w="0" w:type="dxa"/>
                                        <w:right w:w="0" w:type="dxa"/>
                                      </w:tblCellMar>
                                      <w:tblLook w:val="04A0"/>
                                    </w:tblPr>
                                    <w:tblGrid>
                                      <w:gridCol w:w="9000"/>
                                    </w:tblGrid>
                                    <w:tr w:rsidR="00060632">
                                      <w:tc>
                                        <w:tcPr>
                                          <w:tcW w:w="0" w:type="auto"/>
                                          <w:tcMar>
                                            <w:top w:w="0" w:type="dxa"/>
                                            <w:left w:w="270" w:type="dxa"/>
                                            <w:bottom w:w="135" w:type="dxa"/>
                                            <w:right w:w="270" w:type="dxa"/>
                                          </w:tcMar>
                                          <w:hideMark/>
                                        </w:tcPr>
                                        <w:p w:rsidR="00060632" w:rsidRDefault="00060632">
                                          <w:pPr>
                                            <w:pStyle w:val="Titre3"/>
                                            <w:rPr>
                                              <w:rFonts w:eastAsia="Times New Roman"/>
                                            </w:rPr>
                                          </w:pPr>
                                          <w:r>
                                            <w:rPr>
                                              <w:rFonts w:eastAsia="Times New Roman"/>
                                            </w:rPr>
                                            <w:br/>
                                          </w:r>
                                          <w:r>
                                            <w:rPr>
                                              <w:rFonts w:eastAsia="Times New Roman"/>
                                              <w:sz w:val="24"/>
                                              <w:szCs w:val="24"/>
                                            </w:rPr>
                                            <w:t>Bonne lecture, belle écoute, bon courage</w:t>
                                          </w:r>
                                        </w:p>
                                        <w:p w:rsidR="00060632" w:rsidRDefault="00060632">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jc w:val="center"/>
                    <w:rPr>
                      <w:rFonts w:eastAsia="Times New Roman"/>
                      <w:sz w:val="20"/>
                      <w:szCs w:val="20"/>
                    </w:rPr>
                  </w:pPr>
                </w:p>
              </w:tc>
            </w:tr>
            <w:tr w:rsidR="0006063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60632">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060632">
                          <w:tc>
                            <w:tcPr>
                              <w:tcW w:w="0" w:type="auto"/>
                              <w:vAlign w:val="center"/>
                              <w:hideMark/>
                            </w:tcPr>
                            <w:tbl>
                              <w:tblPr>
                                <w:tblW w:w="5000" w:type="pct"/>
                                <w:jc w:val="center"/>
                                <w:tblCellMar>
                                  <w:left w:w="0" w:type="dxa"/>
                                  <w:right w:w="0" w:type="dxa"/>
                                </w:tblCellMar>
                                <w:tblLook w:val="04A0"/>
                              </w:tblPr>
                              <w:tblGrid>
                                <w:gridCol w:w="11"/>
                                <w:gridCol w:w="8989"/>
                              </w:tblGrid>
                              <w:tr w:rsidR="00060632">
                                <w:trPr>
                                  <w:jc w:val="center"/>
                                </w:trPr>
                                <w:tc>
                                  <w:tcPr>
                                    <w:tcW w:w="0" w:type="auto"/>
                                    <w:hideMark/>
                                  </w:tcPr>
                                  <w:p w:rsidR="00060632" w:rsidRDefault="00060632">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tblPr>
                                    <w:tblGrid>
                                      <w:gridCol w:w="8989"/>
                                    </w:tblGrid>
                                    <w:tr w:rsidR="00060632">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060632">
                                            <w:tc>
                                              <w:tcPr>
                                                <w:tcW w:w="0" w:type="auto"/>
                                                <w:shd w:val="clear" w:color="auto" w:fill="404040"/>
                                                <w:tcMar>
                                                  <w:top w:w="270" w:type="dxa"/>
                                                  <w:left w:w="270" w:type="dxa"/>
                                                  <w:bottom w:w="270" w:type="dxa"/>
                                                  <w:right w:w="270" w:type="dxa"/>
                                                </w:tcMar>
                                                <w:hideMark/>
                                              </w:tcPr>
                                              <w:p w:rsidR="00060632" w:rsidRDefault="00060632">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060632" w:rsidRDefault="00060632">
                                          <w:pPr>
                                            <w:rPr>
                                              <w:rFonts w:eastAsia="Times New Roman"/>
                                              <w:sz w:val="20"/>
                                              <w:szCs w:val="20"/>
                                            </w:rPr>
                                          </w:pPr>
                                        </w:p>
                                      </w:tc>
                                    </w:tr>
                                  </w:tbl>
                                  <w:p w:rsidR="00060632" w:rsidRDefault="00060632">
                                    <w:pPr>
                                      <w:rPr>
                                        <w:rFonts w:eastAsia="Times New Roman"/>
                                        <w:sz w:val="20"/>
                                        <w:szCs w:val="20"/>
                                      </w:rPr>
                                    </w:pPr>
                                  </w:p>
                                </w:tc>
                              </w:tr>
                            </w:tbl>
                            <w:p w:rsidR="00060632" w:rsidRDefault="00060632">
                              <w:pPr>
                                <w:jc w:val="center"/>
                                <w:rPr>
                                  <w:rFonts w:eastAsia="Times New Roman"/>
                                  <w:sz w:val="20"/>
                                  <w:szCs w:val="20"/>
                                </w:rPr>
                              </w:pPr>
                            </w:p>
                          </w:tc>
                        </w:tr>
                      </w:tbl>
                      <w:p w:rsidR="00060632" w:rsidRDefault="00060632">
                        <w:pPr>
                          <w:rPr>
                            <w:rFonts w:eastAsia="Times New Roman"/>
                            <w:vanish/>
                          </w:rPr>
                        </w:pPr>
                      </w:p>
                      <w:p w:rsidR="00060632" w:rsidRDefault="00060632">
                        <w:pPr>
                          <w:rPr>
                            <w:rFonts w:eastAsia="Times New Roman"/>
                            <w:sz w:val="20"/>
                            <w:szCs w:val="20"/>
                          </w:rPr>
                        </w:pPr>
                      </w:p>
                    </w:tc>
                  </w:tr>
                </w:tbl>
                <w:p w:rsidR="00060632" w:rsidRDefault="00060632">
                  <w:pPr>
                    <w:jc w:val="center"/>
                    <w:rPr>
                      <w:rFonts w:eastAsia="Times New Roman"/>
                      <w:sz w:val="20"/>
                      <w:szCs w:val="20"/>
                    </w:rPr>
                  </w:pPr>
                </w:p>
              </w:tc>
            </w:tr>
          </w:tbl>
          <w:p w:rsidR="00060632" w:rsidRDefault="00060632">
            <w:pPr>
              <w:jc w:val="center"/>
              <w:rPr>
                <w:rFonts w:eastAsia="Times New Roman"/>
                <w:sz w:val="20"/>
                <w:szCs w:val="20"/>
              </w:rPr>
            </w:pPr>
          </w:p>
        </w:tc>
      </w:tr>
    </w:tbl>
    <w:p w:rsidR="00060632" w:rsidRDefault="00060632" w:rsidP="00060632">
      <w:pPr>
        <w:rPr>
          <w:rFonts w:eastAsia="Times New Roman"/>
        </w:rPr>
      </w:pPr>
      <w:r>
        <w:rPr>
          <w:rFonts w:eastAsia="Times New Roman"/>
          <w:noProof/>
        </w:rPr>
        <w:lastRenderedPageBreak/>
        <w:drawing>
          <wp:inline distT="0" distB="0" distL="0" distR="0">
            <wp:extent cx="9525" cy="9525"/>
            <wp:effectExtent l="19050" t="0" r="9525" b="0"/>
            <wp:docPr id="2" name="Image 2" descr="https://bibliothequesonore.us9.list-manage.com/track/open.php?u=9aa3f439fa1c32fe6466bf8c6&amp;id=ada03c44a1&amp;e=7b8abc1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hequesonore.us9.list-manage.com/track/open.php?u=9aa3f439fa1c32fe6466bf8c6&amp;id=ada03c44a1&amp;e=7b8abc18cd"/>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2B7D" w:rsidRDefault="00060632"/>
    <w:sectPr w:rsidR="00032B7D" w:rsidSect="006D24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296F"/>
    <w:multiLevelType w:val="multilevel"/>
    <w:tmpl w:val="84566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944931"/>
    <w:multiLevelType w:val="multilevel"/>
    <w:tmpl w:val="66DEB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662ACB"/>
    <w:multiLevelType w:val="multilevel"/>
    <w:tmpl w:val="CFB01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54086"/>
    <w:multiLevelType w:val="multilevel"/>
    <w:tmpl w:val="50B80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98259B"/>
    <w:multiLevelType w:val="multilevel"/>
    <w:tmpl w:val="AF980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C9B343E"/>
    <w:multiLevelType w:val="multilevel"/>
    <w:tmpl w:val="C89E1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C278F2"/>
    <w:multiLevelType w:val="multilevel"/>
    <w:tmpl w:val="3A6C9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EF71197"/>
    <w:multiLevelType w:val="multilevel"/>
    <w:tmpl w:val="06ECE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632"/>
    <w:rsid w:val="00060632"/>
    <w:rsid w:val="0021202C"/>
    <w:rsid w:val="002939BD"/>
    <w:rsid w:val="006D24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32"/>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060632"/>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060632"/>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60632"/>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060632"/>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060632"/>
    <w:rPr>
      <w:color w:val="0000FF"/>
      <w:u w:val="single"/>
    </w:rPr>
  </w:style>
  <w:style w:type="character" w:styleId="Accentuation">
    <w:name w:val="Emphasis"/>
    <w:basedOn w:val="Policepardfaut"/>
    <w:uiPriority w:val="20"/>
    <w:qFormat/>
    <w:rsid w:val="00060632"/>
    <w:rPr>
      <w:i/>
      <w:iCs/>
    </w:rPr>
  </w:style>
  <w:style w:type="character" w:styleId="lev">
    <w:name w:val="Strong"/>
    <w:basedOn w:val="Policepardfaut"/>
    <w:uiPriority w:val="22"/>
    <w:qFormat/>
    <w:rsid w:val="00060632"/>
    <w:rPr>
      <w:b/>
      <w:bCs/>
    </w:rPr>
  </w:style>
  <w:style w:type="paragraph" w:styleId="Textedebulles">
    <w:name w:val="Balloon Text"/>
    <w:basedOn w:val="Normal"/>
    <w:link w:val="TextedebullesCar"/>
    <w:uiPriority w:val="99"/>
    <w:semiHidden/>
    <w:unhideWhenUsed/>
    <w:rsid w:val="00060632"/>
    <w:rPr>
      <w:rFonts w:ascii="Tahoma" w:hAnsi="Tahoma" w:cs="Tahoma"/>
      <w:sz w:val="16"/>
      <w:szCs w:val="16"/>
    </w:rPr>
  </w:style>
  <w:style w:type="character" w:customStyle="1" w:styleId="TextedebullesCar">
    <w:name w:val="Texte de bulles Car"/>
    <w:basedOn w:val="Policepardfaut"/>
    <w:link w:val="Textedebulles"/>
    <w:uiPriority w:val="99"/>
    <w:semiHidden/>
    <w:rsid w:val="00060632"/>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90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acd040cae4&amp;e=7b8abc18cd" TargetMode="External"/><Relationship Id="rId13" Type="http://schemas.openxmlformats.org/officeDocument/2006/relationships/hyperlink" Target="https://bibliothequesonore.us9.list-manage.com/track/click?u=9aa3f439fa1c32fe6466bf8c6&amp;id=e1f1fffbc4&amp;e=7b8abc18cd" TargetMode="External"/><Relationship Id="rId18" Type="http://schemas.openxmlformats.org/officeDocument/2006/relationships/hyperlink" Target="https://bibliothequesonore.us9.list-manage.com/track/click?u=9aa3f439fa1c32fe6466bf8c6&amp;id=0bff72bac1&amp;e=7b8abc18cd" TargetMode="External"/><Relationship Id="rId26" Type="http://schemas.openxmlformats.org/officeDocument/2006/relationships/hyperlink" Target="https://bibliothequesonore.us9.list-manage.com/track/click?u=9aa3f439fa1c32fe6466bf8c6&amp;id=0dc426e68b&amp;e=7b8abc18cd"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20a85bd845&amp;e=7b8abc18cd" TargetMode="External"/><Relationship Id="rId7" Type="http://schemas.openxmlformats.org/officeDocument/2006/relationships/hyperlink" Target="https://bibliothequesonore.us9.list-manage.com/track/click?u=9aa3f439fa1c32fe6466bf8c6&amp;id=8ed6db5cf5&amp;e=7b8abc18cd" TargetMode="External"/><Relationship Id="rId12" Type="http://schemas.openxmlformats.org/officeDocument/2006/relationships/hyperlink" Target="https://bibliothequesonore.us9.list-manage.com/track/click?u=9aa3f439fa1c32fe6466bf8c6&amp;id=c23418e5ea&amp;e=7b8abc18cd" TargetMode="External"/><Relationship Id="rId17" Type="http://schemas.openxmlformats.org/officeDocument/2006/relationships/hyperlink" Target="https://bibliothequesonore.us9.list-manage.com/track/click?u=9aa3f439fa1c32fe6466bf8c6&amp;id=a91f366ce9&amp;e=7b8abc18cd" TargetMode="External"/><Relationship Id="rId25" Type="http://schemas.openxmlformats.org/officeDocument/2006/relationships/hyperlink" Target="https://bibliothequesonore.us9.list-manage.com/track/click?u=9aa3f439fa1c32fe6466bf8c6&amp;id=1fef4f7de7&amp;e=7b8abc18cd" TargetMode="Externa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42a4d64136&amp;e=7b8abc18cd" TargetMode="External"/><Relationship Id="rId20" Type="http://schemas.openxmlformats.org/officeDocument/2006/relationships/hyperlink" Target="https://bibliothequesonore.us9.list-manage.com/track/click?u=9aa3f439fa1c32fe6466bf8c6&amp;id=0800b85a13&amp;e=7b8abc18cd" TargetMode="External"/><Relationship Id="rId29"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image" Target="https://gallery.mailchimp.com/9aa3f439fa1c32fe6466bf8c6/images/3a652b0c-68fb-4f44-82ad-30b7933034b7.png" TargetMode="External"/><Relationship Id="rId11" Type="http://schemas.openxmlformats.org/officeDocument/2006/relationships/hyperlink" Target="https://bibliothequesonore.us9.list-manage.com/track/click?u=9aa3f439fa1c32fe6466bf8c6&amp;id=6f490b961c&amp;e=7b8abc18cd" TargetMode="External"/><Relationship Id="rId24" Type="http://schemas.openxmlformats.org/officeDocument/2006/relationships/hyperlink" Target="https://bibliothequesonore.us9.list-manage.com/track/click?u=9aa3f439fa1c32fe6466bf8c6&amp;id=946a302d3d&amp;e=7b8abc18cd" TargetMode="External"/><Relationship Id="rId5" Type="http://schemas.openxmlformats.org/officeDocument/2006/relationships/hyperlink" Target="https://mailchi.mp/bibliothequesonore.ch/bsr-newsletter-de-janvier-4788601?e=7b8abc18cd" TargetMode="External"/><Relationship Id="rId15" Type="http://schemas.openxmlformats.org/officeDocument/2006/relationships/hyperlink" Target="https://bibliothequesonore.us9.list-manage.com/track/click?u=9aa3f439fa1c32fe6466bf8c6&amp;id=b0b6ff2b52&amp;e=7b8abc18cd" TargetMode="External"/><Relationship Id="rId23" Type="http://schemas.openxmlformats.org/officeDocument/2006/relationships/hyperlink" Target="https://bibliothequesonore.us9.list-manage.com/track/click?u=9aa3f439fa1c32fe6466bf8c6&amp;id=1da640b3b2&amp;e=7b8abc18cd" TargetMode="External"/><Relationship Id="rId28" Type="http://schemas.openxmlformats.org/officeDocument/2006/relationships/hyperlink" Target="https://bibliothequesonore.us9.list-manage.com/track/click?u=9aa3f439fa1c32fe6466bf8c6&amp;id=ffd6729fd3&amp;e=7b8abc18cd" TargetMode="External"/><Relationship Id="rId10" Type="http://schemas.openxmlformats.org/officeDocument/2006/relationships/hyperlink" Target="https://bibliothequesonore.us9.list-manage.com/track/click?u=9aa3f439fa1c32fe6466bf8c6&amp;id=38325c2043&amp;e=7b8abc18cd" TargetMode="External"/><Relationship Id="rId19" Type="http://schemas.openxmlformats.org/officeDocument/2006/relationships/hyperlink" Target="https://bibliothequesonore.us9.list-manage.com/track/click?u=9aa3f439fa1c32fe6466bf8c6&amp;id=b091b8f36a&amp;e=7b8abc18c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2ba6bc83a4&amp;e=7b8abc18cd" TargetMode="External"/><Relationship Id="rId14" Type="http://schemas.openxmlformats.org/officeDocument/2006/relationships/hyperlink" Target="https://bibliothequesonore.us9.list-manage.com/track/click?u=9aa3f439fa1c32fe6466bf8c6&amp;id=3fc2a95fda&amp;e=7b8abc18cd" TargetMode="External"/><Relationship Id="rId22" Type="http://schemas.openxmlformats.org/officeDocument/2006/relationships/hyperlink" Target="https://bibliothequesonore.us9.list-manage.com/track/click?u=9aa3f439fa1c32fe6466bf8c6&amp;id=33c06a1520&amp;e=7b8abc18cd" TargetMode="External"/><Relationship Id="rId27" Type="http://schemas.openxmlformats.org/officeDocument/2006/relationships/hyperlink" Target="https://bibliothequesonore.us9.list-manage.com/track/click?u=9aa3f439fa1c32fe6466bf8c6&amp;id=cd76c406f5&amp;e=7b8abc18cd"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1630</Words>
  <Characters>8971</Characters>
  <Application>Microsoft Office Word</Application>
  <DocSecurity>0</DocSecurity>
  <Lines>74</Lines>
  <Paragraphs>21</Paragraphs>
  <ScaleCrop>false</ScaleCrop>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2021-07-01T16:33:00Z</dcterms:created>
  <dcterms:modified xsi:type="dcterms:W3CDTF">2021-07-01T16:35:00Z</dcterms:modified>
</cp:coreProperties>
</file>