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BE4DC"/>
        <w:tblCellMar>
          <w:left w:w="0" w:type="dxa"/>
          <w:right w:w="0" w:type="dxa"/>
        </w:tblCellMar>
        <w:tblLook w:val="04A0"/>
      </w:tblPr>
      <w:tblGrid>
        <w:gridCol w:w="9072"/>
      </w:tblGrid>
      <w:tr w:rsidR="0022534A" w:rsidTr="0022534A">
        <w:tc>
          <w:tcPr>
            <w:tcW w:w="0" w:type="auto"/>
            <w:shd w:val="clear" w:color="auto" w:fill="FBE4DC"/>
            <w:vAlign w:val="center"/>
            <w:hideMark/>
          </w:tcPr>
          <w:tbl>
            <w:tblPr>
              <w:tblW w:w="10500" w:type="dxa"/>
              <w:jc w:val="center"/>
              <w:tblCellMar>
                <w:left w:w="0" w:type="dxa"/>
                <w:right w:w="0" w:type="dxa"/>
              </w:tblCellMar>
              <w:tblLook w:val="04A0"/>
            </w:tblPr>
            <w:tblGrid>
              <w:gridCol w:w="9072"/>
            </w:tblGrid>
            <w:tr w:rsidR="0022534A">
              <w:trPr>
                <w:jc w:val="center"/>
              </w:trPr>
              <w:tc>
                <w:tcPr>
                  <w:tcW w:w="0" w:type="auto"/>
                  <w:shd w:val="clear" w:color="auto" w:fill="FBE4DC"/>
                </w:tcPr>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4536"/>
                          <w:gridCol w:w="4536"/>
                        </w:tblGrid>
                        <w:tr w:rsidR="0022534A">
                          <w:tc>
                            <w:tcPr>
                              <w:tcW w:w="2500" w:type="pct"/>
                              <w:hideMark/>
                            </w:tcPr>
                            <w:tbl>
                              <w:tblPr>
                                <w:tblW w:w="5000" w:type="pct"/>
                                <w:tblCellMar>
                                  <w:left w:w="0" w:type="dxa"/>
                                  <w:right w:w="0" w:type="dxa"/>
                                </w:tblCellMar>
                                <w:tblLook w:val="04A0"/>
                              </w:tblPr>
                              <w:tblGrid>
                                <w:gridCol w:w="4536"/>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4086"/>
                                    </w:tblGrid>
                                    <w:tr w:rsidR="0022534A">
                                      <w:tc>
                                        <w:tcPr>
                                          <w:tcW w:w="0" w:type="auto"/>
                                          <w:vAlign w:val="center"/>
                                          <w:hideMark/>
                                        </w:tcPr>
                                        <w:tbl>
                                          <w:tblPr>
                                            <w:tblW w:w="3360" w:type="dxa"/>
                                            <w:jc w:val="center"/>
                                            <w:tblCellMar>
                                              <w:left w:w="0" w:type="dxa"/>
                                              <w:right w:w="0" w:type="dxa"/>
                                            </w:tblCellMar>
                                            <w:tblLook w:val="04A0"/>
                                          </w:tblPr>
                                          <w:tblGrid>
                                            <w:gridCol w:w="3361"/>
                                          </w:tblGrid>
                                          <w:tr w:rsidR="0022534A">
                                            <w:trPr>
                                              <w:jc w:val="center"/>
                                            </w:trPr>
                                            <w:tc>
                                              <w:tcPr>
                                                <w:tcW w:w="0" w:type="auto"/>
                                                <w:tcMar>
                                                  <w:top w:w="225" w:type="dxa"/>
                                                  <w:left w:w="0" w:type="dxa"/>
                                                  <w:bottom w:w="225" w:type="dxa"/>
                                                  <w:right w:w="0" w:type="dxa"/>
                                                </w:tcMar>
                                                <w:vAlign w:val="center"/>
                                                <w:hideMark/>
                                              </w:tcPr>
                                              <w:p w:rsidR="0022534A" w:rsidRDefault="0022534A">
                                                <w:pPr>
                                                  <w:spacing w:line="0" w:lineRule="atLeast"/>
                                                  <w:rPr>
                                                    <w:sz w:val="2"/>
                                                    <w:szCs w:val="2"/>
                                                  </w:rPr>
                                                </w:pPr>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06.6pt"/>
                                                  </w:pict>
                                                </w:r>
                                              </w:p>
                                            </w:tc>
                                          </w:tr>
                                        </w:tbl>
                                        <w:p w:rsidR="0022534A" w:rsidRDefault="0022534A">
                                          <w:pPr>
                                            <w:jc w:val="cente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c>
                            <w:tcPr>
                              <w:tcW w:w="2500" w:type="pct"/>
                              <w:hideMark/>
                            </w:tcPr>
                            <w:tbl>
                              <w:tblPr>
                                <w:tblW w:w="5000" w:type="pct"/>
                                <w:tblCellMar>
                                  <w:left w:w="0" w:type="dxa"/>
                                  <w:right w:w="0" w:type="dxa"/>
                                </w:tblCellMar>
                                <w:tblLook w:val="04A0"/>
                              </w:tblPr>
                              <w:tblGrid>
                                <w:gridCol w:w="4536"/>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4086"/>
                                    </w:tblGrid>
                                    <w:tr w:rsidR="0022534A">
                                      <w:tc>
                                        <w:tcPr>
                                          <w:tcW w:w="0" w:type="auto"/>
                                          <w:vAlign w:val="center"/>
                                          <w:hideMark/>
                                        </w:tcPr>
                                        <w:tbl>
                                          <w:tblPr>
                                            <w:tblW w:w="3000" w:type="dxa"/>
                                            <w:jc w:val="center"/>
                                            <w:tblCellMar>
                                              <w:left w:w="0" w:type="dxa"/>
                                              <w:right w:w="0" w:type="dxa"/>
                                            </w:tblCellMar>
                                            <w:tblLook w:val="04A0"/>
                                          </w:tblPr>
                                          <w:tblGrid>
                                            <w:gridCol w:w="3000"/>
                                          </w:tblGrid>
                                          <w:tr w:rsidR="0022534A">
                                            <w:trPr>
                                              <w:trHeight w:val="255"/>
                                              <w:jc w:val="center"/>
                                            </w:trPr>
                                            <w:tc>
                                              <w:tcPr>
                                                <w:tcW w:w="0" w:type="auto"/>
                                                <w:vAlign w:val="center"/>
                                                <w:hideMark/>
                                              </w:tcPr>
                                              <w:p w:rsidR="0022534A" w:rsidRDefault="0022534A">
                                                <w:pPr>
                                                  <w:spacing w:line="255" w:lineRule="exact"/>
                                                  <w:rPr>
                                                    <w:sz w:val="26"/>
                                                    <w:szCs w:val="26"/>
                                                  </w:rPr>
                                                </w:pPr>
                                                <w:r>
                                                  <w:rPr>
                                                    <w:sz w:val="26"/>
                                                    <w:szCs w:val="26"/>
                                                  </w:rPr>
                                                  <w:softHyphen/>
                                                </w:r>
                                              </w:p>
                                            </w:tc>
                                          </w:tr>
                                          <w:tr w:rsidR="0022534A">
                                            <w:trPr>
                                              <w:jc w:val="center"/>
                                            </w:trPr>
                                            <w:tc>
                                              <w:tcPr>
                                                <w:tcW w:w="0" w:type="auto"/>
                                                <w:vAlign w:val="center"/>
                                                <w:hideMark/>
                                              </w:tcPr>
                                              <w:p w:rsidR="0022534A" w:rsidRDefault="0022534A">
                                                <w:pPr>
                                                  <w:spacing w:line="0" w:lineRule="atLeast"/>
                                                  <w:rPr>
                                                    <w:sz w:val="2"/>
                                                    <w:szCs w:val="2"/>
                                                  </w:rPr>
                                                </w:pPr>
                                                <w:r>
                                                  <w:rPr>
                                                    <w:sz w:val="2"/>
                                                    <w:szCs w:val="2"/>
                                                  </w:rPr>
                                                  <w:pict>
                                                    <v:shape id="_x0000_i1026" type="#_x0000_t75" alt="" style="width:150pt;height:74.3pt"/>
                                                  </w:pict>
                                                </w:r>
                                              </w:p>
                                            </w:tc>
                                          </w:tr>
                                        </w:tbl>
                                        <w:p w:rsidR="0022534A" w:rsidRDefault="0022534A">
                                          <w:pPr>
                                            <w:jc w:val="cente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shd w:val="clear" w:color="auto" w:fill="FFFFFF"/>
                    <w:tblCellMar>
                      <w:left w:w="0" w:type="dxa"/>
                      <w:right w:w="0" w:type="dxa"/>
                    </w:tblCellMar>
                    <w:tblLook w:val="04A0"/>
                  </w:tblPr>
                  <w:tblGrid>
                    <w:gridCol w:w="9072"/>
                  </w:tblGrid>
                  <w:tr w:rsidR="0022534A">
                    <w:trPr>
                      <w:jc w:val="center"/>
                    </w:trPr>
                    <w:tc>
                      <w:tcPr>
                        <w:tcW w:w="5000" w:type="pct"/>
                        <w:shd w:val="clear" w:color="auto" w:fill="FFFFFF"/>
                      </w:tcPr>
                      <w:tbl>
                        <w:tblPr>
                          <w:tblpPr w:rightFromText="-9" w:vertAnchor="text"/>
                          <w:tblW w:w="5000" w:type="pct"/>
                          <w:tblCellMar>
                            <w:left w:w="0" w:type="dxa"/>
                            <w:right w:w="0" w:type="dxa"/>
                          </w:tblCellMar>
                          <w:tblLook w:val="04A0"/>
                        </w:tblPr>
                        <w:tblGrid>
                          <w:gridCol w:w="9072"/>
                        </w:tblGrid>
                        <w:tr w:rsidR="0022534A">
                          <w:tc>
                            <w:tcPr>
                              <w:tcW w:w="0" w:type="auto"/>
                              <w:shd w:val="clear" w:color="auto" w:fill="FFFFFF"/>
                              <w:tcMar>
                                <w:top w:w="225" w:type="dxa"/>
                                <w:left w:w="0" w:type="dxa"/>
                                <w:bottom w:w="0" w:type="dxa"/>
                                <w:right w:w="0" w:type="dxa"/>
                              </w:tcMar>
                              <w:hideMark/>
                            </w:tcPr>
                            <w:p w:rsidR="0022534A" w:rsidRDefault="0022534A">
                              <w:pPr>
                                <w:pStyle w:val="Titre2"/>
                                <w:jc w:val="center"/>
                                <w:rPr>
                                  <w:rFonts w:ascii="Arial" w:eastAsia="Times New Roman" w:hAnsi="Arial" w:cs="Arial"/>
                                  <w:sz w:val="48"/>
                                  <w:szCs w:val="48"/>
                                </w:rPr>
                              </w:pPr>
                              <w:r>
                                <w:rPr>
                                  <w:rFonts w:ascii="Arial" w:eastAsia="Times New Roman" w:hAnsi="Arial" w:cs="Arial"/>
                                  <w:sz w:val="54"/>
                                  <w:szCs w:val="54"/>
                                </w:rPr>
                                <w:t>Les Nouvelles Soufflées</w:t>
                              </w:r>
                            </w:p>
                          </w:tc>
                        </w:tr>
                      </w:tbl>
                      <w:p w:rsidR="0022534A" w:rsidRDefault="0022534A">
                        <w:pPr>
                          <w:rPr>
                            <w:vanish/>
                          </w:rPr>
                        </w:pPr>
                      </w:p>
                      <w:tbl>
                        <w:tblPr>
                          <w:tblpPr w:rightFromText="-9" w:vertAnchor="text"/>
                          <w:tblW w:w="5000" w:type="pct"/>
                          <w:tblCellMar>
                            <w:left w:w="0" w:type="dxa"/>
                            <w:right w:w="0" w:type="dxa"/>
                          </w:tblCellMar>
                          <w:tblLook w:val="04A0"/>
                        </w:tblPr>
                        <w:tblGrid>
                          <w:gridCol w:w="9072"/>
                        </w:tblGrid>
                        <w:tr w:rsidR="0022534A">
                          <w:tc>
                            <w:tcPr>
                              <w:tcW w:w="0" w:type="auto"/>
                              <w:tcMar>
                                <w:top w:w="225" w:type="dxa"/>
                                <w:left w:w="0" w:type="dxa"/>
                                <w:bottom w:w="225" w:type="dxa"/>
                                <w:right w:w="0" w:type="dxa"/>
                              </w:tcMar>
                              <w:hideMark/>
                            </w:tcPr>
                            <w:p w:rsidR="0022534A" w:rsidRDefault="0022534A">
                              <w:pPr>
                                <w:pStyle w:val="NormalWeb"/>
                                <w:rPr>
                                  <w:rFonts w:ascii="Arial" w:hAnsi="Arial" w:cs="Arial"/>
                                </w:rPr>
                              </w:pPr>
                              <w:r>
                                <w:rPr>
                                  <w:rFonts w:ascii="Arial" w:hAnsi="Arial" w:cs="Arial"/>
                                  <w:sz w:val="30"/>
                                  <w:szCs w:val="30"/>
                                </w:rPr>
                                <w:t> Par Souffleurs d'Images, un service de Souffleurs de Sens qui favorise l'accès à la culture et l'autonomie des personnes aveugles et malvoyantes.</w:t>
                              </w:r>
                            </w:p>
                          </w:tc>
                        </w:tr>
                      </w:tbl>
                      <w:p w:rsidR="0022534A" w:rsidRDefault="0022534A">
                        <w:pPr>
                          <w:rPr>
                            <w:vanish/>
                          </w:rPr>
                        </w:pPr>
                      </w:p>
                      <w:tbl>
                        <w:tblPr>
                          <w:tblpPr w:rightFromText="-9" w:vertAnchor="text"/>
                          <w:tblW w:w="5000" w:type="pct"/>
                          <w:tblCellMar>
                            <w:left w:w="0" w:type="dxa"/>
                            <w:right w:w="0" w:type="dxa"/>
                          </w:tblCellMar>
                          <w:tblLook w:val="04A0"/>
                        </w:tblPr>
                        <w:tblGrid>
                          <w:gridCol w:w="150"/>
                          <w:gridCol w:w="8772"/>
                          <w:gridCol w:w="150"/>
                        </w:tblGrid>
                        <w:tr w:rsidR="0022534A">
                          <w:trPr>
                            <w:trHeight w:val="150"/>
                          </w:trPr>
                          <w:tc>
                            <w:tcPr>
                              <w:tcW w:w="150" w:type="dxa"/>
                              <w:shd w:val="clear" w:color="auto" w:fill="FFFFFF"/>
                              <w:vAlign w:val="center"/>
                              <w:hideMark/>
                            </w:tcPr>
                            <w:p w:rsidR="0022534A" w:rsidRDefault="0022534A">
                              <w:pPr>
                                <w:spacing w:line="150" w:lineRule="exact"/>
                                <w:rPr>
                                  <w:sz w:val="15"/>
                                  <w:szCs w:val="15"/>
                                </w:rPr>
                              </w:pPr>
                              <w:r>
                                <w:rPr>
                                  <w:sz w:val="15"/>
                                  <w:szCs w:val="15"/>
                                </w:rPr>
                                <w:softHyphen/>
                                <w:t xml:space="preserve"> </w:t>
                              </w:r>
                            </w:p>
                          </w:tc>
                          <w:tc>
                            <w:tcPr>
                              <w:tcW w:w="0" w:type="auto"/>
                              <w:shd w:val="clear" w:color="auto" w:fill="FFFFFF"/>
                              <w:vAlign w:val="center"/>
                              <w:hideMark/>
                            </w:tcPr>
                            <w:p w:rsidR="0022534A" w:rsidRDefault="0022534A">
                              <w:pPr>
                                <w:spacing w:line="150" w:lineRule="exact"/>
                                <w:rPr>
                                  <w:sz w:val="15"/>
                                  <w:szCs w:val="15"/>
                                </w:rPr>
                              </w:pPr>
                              <w:r>
                                <w:rPr>
                                  <w:sz w:val="15"/>
                                  <w:szCs w:val="15"/>
                                </w:rPr>
                                <w:softHyphen/>
                              </w:r>
                            </w:p>
                          </w:tc>
                          <w:tc>
                            <w:tcPr>
                              <w:tcW w:w="150" w:type="dxa"/>
                              <w:shd w:val="clear" w:color="auto" w:fill="FFFFFF"/>
                              <w:vAlign w:val="center"/>
                              <w:hideMark/>
                            </w:tcPr>
                            <w:p w:rsidR="0022534A" w:rsidRDefault="0022534A">
                              <w:pPr>
                                <w:spacing w:line="150" w:lineRule="exact"/>
                                <w:rPr>
                                  <w:sz w:val="15"/>
                                  <w:szCs w:val="15"/>
                                </w:rPr>
                              </w:pPr>
                              <w:r>
                                <w:rPr>
                                  <w:sz w:val="15"/>
                                  <w:szCs w:val="15"/>
                                </w:rPr>
                                <w:softHyphen/>
                                <w:t xml:space="preserve"> </w:t>
                              </w:r>
                            </w:p>
                          </w:tc>
                        </w:tr>
                        <w:tr w:rsidR="0022534A">
                          <w:tc>
                            <w:tcPr>
                              <w:tcW w:w="150" w:type="dxa"/>
                              <w:shd w:val="clear" w:color="auto" w:fill="FFFFFF"/>
                              <w:vAlign w:val="center"/>
                              <w:hideMark/>
                            </w:tcPr>
                            <w:p w:rsidR="0022534A" w:rsidRDefault="0022534A">
                              <w:pPr>
                                <w:spacing w:line="15" w:lineRule="exact"/>
                                <w:rPr>
                                  <w:sz w:val="2"/>
                                  <w:szCs w:val="2"/>
                                </w:rPr>
                              </w:pPr>
                              <w:r>
                                <w:rPr>
                                  <w:sz w:val="2"/>
                                  <w:szCs w:val="2"/>
                                </w:rPr>
                                <w:softHyphen/>
                                <w:t xml:space="preserve"> </w:t>
                              </w:r>
                            </w:p>
                          </w:tc>
                          <w:tc>
                            <w:tcPr>
                              <w:tcW w:w="0" w:type="auto"/>
                              <w:tcMar>
                                <w:top w:w="225" w:type="dxa"/>
                                <w:left w:w="0" w:type="dxa"/>
                                <w:bottom w:w="225" w:type="dxa"/>
                                <w:right w:w="0" w:type="dxa"/>
                              </w:tcMar>
                              <w:hideMark/>
                            </w:tcPr>
                            <w:p w:rsidR="0022534A" w:rsidRDefault="0022534A">
                              <w:pPr>
                                <w:pStyle w:val="NormalWeb"/>
                                <w:spacing w:line="480" w:lineRule="auto"/>
                                <w:rPr>
                                  <w:rFonts w:ascii="Arial" w:hAnsi="Arial" w:cs="Arial"/>
                                </w:rPr>
                              </w:pPr>
                              <w:r>
                                <w:rPr>
                                  <w:rStyle w:val="lev"/>
                                  <w:rFonts w:ascii="Verdana" w:hAnsi="Verdana"/>
                                  <w:sz w:val="42"/>
                                  <w:szCs w:val="42"/>
                                </w:rPr>
                                <w:t>SOMMAIRE</w:t>
                              </w:r>
                              <w:r>
                                <w:rPr>
                                  <w:rStyle w:val="lev"/>
                                  <w:rFonts w:ascii="Verdana" w:hAnsi="Verdana"/>
                                  <w:sz w:val="30"/>
                                  <w:szCs w:val="30"/>
                                </w:rPr>
                                <w:t> </w:t>
                              </w:r>
                            </w:p>
                            <w:p w:rsidR="0022534A" w:rsidRDefault="0022534A">
                              <w:pPr>
                                <w:pStyle w:val="NormalWeb"/>
                                <w:spacing w:line="480" w:lineRule="auto"/>
                                <w:rPr>
                                  <w:rFonts w:ascii="Arial" w:hAnsi="Arial" w:cs="Arial"/>
                                </w:rPr>
                              </w:pPr>
                              <w:r>
                                <w:rPr>
                                  <w:rFonts w:ascii="Verdana" w:hAnsi="Verdana"/>
                                  <w:sz w:val="36"/>
                                  <w:szCs w:val="36"/>
                                </w:rPr>
                                <w:t>1- Inscription au service </w:t>
                              </w:r>
                            </w:p>
                            <w:p w:rsidR="0022534A" w:rsidRDefault="0022534A">
                              <w:pPr>
                                <w:pStyle w:val="NormalWeb"/>
                                <w:spacing w:line="480" w:lineRule="auto"/>
                                <w:rPr>
                                  <w:rFonts w:ascii="Arial" w:hAnsi="Arial" w:cs="Arial"/>
                                </w:rPr>
                              </w:pPr>
                              <w:r>
                                <w:rPr>
                                  <w:rFonts w:ascii="Verdana" w:hAnsi="Verdana"/>
                                  <w:sz w:val="36"/>
                                  <w:szCs w:val="36"/>
                                </w:rPr>
                                <w:t>2- Le fonctionnement du service Souffleurs d'Images</w:t>
                              </w:r>
                            </w:p>
                            <w:p w:rsidR="0022534A" w:rsidRDefault="0022534A">
                              <w:pPr>
                                <w:pStyle w:val="NormalWeb"/>
                                <w:spacing w:line="480" w:lineRule="auto"/>
                                <w:rPr>
                                  <w:rFonts w:ascii="Arial" w:hAnsi="Arial" w:cs="Arial"/>
                                </w:rPr>
                              </w:pPr>
                              <w:r>
                                <w:rPr>
                                  <w:rFonts w:ascii="Verdana" w:hAnsi="Verdana"/>
                                  <w:sz w:val="36"/>
                                  <w:szCs w:val="36"/>
                                </w:rPr>
                                <w:t>3- Les partenaires</w:t>
                              </w:r>
                            </w:p>
                            <w:p w:rsidR="0022534A" w:rsidRDefault="0022534A">
                              <w:pPr>
                                <w:pStyle w:val="NormalWeb"/>
                                <w:spacing w:line="480" w:lineRule="auto"/>
                                <w:rPr>
                                  <w:rFonts w:ascii="Arial" w:hAnsi="Arial" w:cs="Arial"/>
                                </w:rPr>
                              </w:pPr>
                              <w:r>
                                <w:rPr>
                                  <w:rFonts w:ascii="Verdana" w:hAnsi="Verdana"/>
                                  <w:sz w:val="36"/>
                                  <w:szCs w:val="36"/>
                                </w:rPr>
                                <w:t>4- Les idées de sortie</w:t>
                              </w:r>
                            </w:p>
                            <w:p w:rsidR="0022534A" w:rsidRDefault="0022534A">
                              <w:pPr>
                                <w:pStyle w:val="NormalWeb"/>
                                <w:spacing w:line="480" w:lineRule="auto"/>
                                <w:rPr>
                                  <w:rFonts w:ascii="Arial" w:hAnsi="Arial" w:cs="Arial"/>
                                </w:rPr>
                              </w:pPr>
                              <w:r>
                                <w:rPr>
                                  <w:rFonts w:ascii="Arial" w:hAnsi="Arial" w:cs="Arial"/>
                                </w:rPr>
                                <w:t> </w:t>
                              </w:r>
                            </w:p>
                          </w:tc>
                          <w:tc>
                            <w:tcPr>
                              <w:tcW w:w="150" w:type="dxa"/>
                              <w:shd w:val="clear" w:color="auto" w:fill="FFFFFF"/>
                              <w:vAlign w:val="center"/>
                              <w:hideMark/>
                            </w:tcPr>
                            <w:p w:rsidR="0022534A" w:rsidRDefault="0022534A">
                              <w:pPr>
                                <w:spacing w:line="15" w:lineRule="exact"/>
                                <w:rPr>
                                  <w:sz w:val="2"/>
                                  <w:szCs w:val="2"/>
                                </w:rPr>
                              </w:pPr>
                              <w:r>
                                <w:rPr>
                                  <w:sz w:val="2"/>
                                  <w:szCs w:val="2"/>
                                </w:rPr>
                                <w:softHyphen/>
                                <w:t xml:space="preserve"> </w:t>
                              </w:r>
                            </w:p>
                          </w:tc>
                        </w:tr>
                        <w:tr w:rsidR="0022534A">
                          <w:trPr>
                            <w:trHeight w:val="150"/>
                          </w:trPr>
                          <w:tc>
                            <w:tcPr>
                              <w:tcW w:w="150" w:type="dxa"/>
                              <w:shd w:val="clear" w:color="auto" w:fill="FFFFFF"/>
                              <w:vAlign w:val="center"/>
                              <w:hideMark/>
                            </w:tcPr>
                            <w:p w:rsidR="0022534A" w:rsidRDefault="0022534A">
                              <w:pPr>
                                <w:spacing w:line="150" w:lineRule="exact"/>
                                <w:rPr>
                                  <w:sz w:val="15"/>
                                  <w:szCs w:val="15"/>
                                </w:rPr>
                              </w:pPr>
                              <w:r>
                                <w:rPr>
                                  <w:sz w:val="15"/>
                                  <w:szCs w:val="15"/>
                                </w:rPr>
                                <w:softHyphen/>
                                <w:t xml:space="preserve"> </w:t>
                              </w:r>
                            </w:p>
                          </w:tc>
                          <w:tc>
                            <w:tcPr>
                              <w:tcW w:w="0" w:type="auto"/>
                              <w:shd w:val="clear" w:color="auto" w:fill="FFFFFF"/>
                              <w:vAlign w:val="center"/>
                              <w:hideMark/>
                            </w:tcPr>
                            <w:p w:rsidR="0022534A" w:rsidRDefault="0022534A">
                              <w:pPr>
                                <w:spacing w:line="150" w:lineRule="exact"/>
                                <w:rPr>
                                  <w:sz w:val="15"/>
                                  <w:szCs w:val="15"/>
                                </w:rPr>
                              </w:pPr>
                              <w:r>
                                <w:rPr>
                                  <w:sz w:val="15"/>
                                  <w:szCs w:val="15"/>
                                </w:rPr>
                                <w:softHyphen/>
                              </w:r>
                            </w:p>
                          </w:tc>
                          <w:tc>
                            <w:tcPr>
                              <w:tcW w:w="150" w:type="dxa"/>
                              <w:shd w:val="clear" w:color="auto" w:fill="FFFFFF"/>
                              <w:vAlign w:val="center"/>
                              <w:hideMark/>
                            </w:tcPr>
                            <w:p w:rsidR="0022534A" w:rsidRDefault="0022534A">
                              <w:pPr>
                                <w:spacing w:line="150" w:lineRule="exact"/>
                                <w:rPr>
                                  <w:sz w:val="15"/>
                                  <w:szCs w:val="15"/>
                                </w:rPr>
                              </w:pPr>
                              <w:r>
                                <w:rPr>
                                  <w:sz w:val="15"/>
                                  <w:szCs w:val="15"/>
                                </w:rPr>
                                <w:softHyphen/>
                                <w:t xml:space="preserve"> </w:t>
                              </w:r>
                            </w:p>
                          </w:tc>
                        </w:tr>
                      </w:tbl>
                      <w:p w:rsidR="0022534A" w:rsidRDefault="0022534A">
                        <w:pPr>
                          <w:rPr>
                            <w:rFonts w:ascii="Times New Roman" w:eastAsia="Times New Roman" w:hAnsi="Times New Roman"/>
                            <w:color w:val="auto"/>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EFE"/>
                        <w:tcMar>
                          <w:top w:w="300" w:type="dxa"/>
                          <w:left w:w="0" w:type="dxa"/>
                          <w:bottom w:w="300" w:type="dxa"/>
                          <w:right w:w="0" w:type="dxa"/>
                        </w:tcMar>
                        <w:vAlign w:val="center"/>
                        <w:hideMark/>
                      </w:tcPr>
                      <w:tbl>
                        <w:tblPr>
                          <w:tblW w:w="5000" w:type="pct"/>
                          <w:tblCellMar>
                            <w:left w:w="0" w:type="dxa"/>
                            <w:right w:w="0" w:type="dxa"/>
                          </w:tblCellMar>
                          <w:tblLook w:val="04A0"/>
                        </w:tblPr>
                        <w:tblGrid>
                          <w:gridCol w:w="9072"/>
                        </w:tblGrid>
                        <w:tr w:rsidR="0022534A">
                          <w:tc>
                            <w:tcPr>
                              <w:tcW w:w="5000" w:type="pct"/>
                              <w:hideMark/>
                            </w:tcPr>
                            <w:tbl>
                              <w:tblPr>
                                <w:tblW w:w="5000" w:type="pct"/>
                                <w:tblCellMar>
                                  <w:left w:w="0" w:type="dxa"/>
                                  <w:right w:w="0" w:type="dxa"/>
                                </w:tblCellMar>
                                <w:tblLook w:val="04A0"/>
                              </w:tblPr>
                              <w:tblGrid>
                                <w:gridCol w:w="9072"/>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622"/>
                                    </w:tblGrid>
                                    <w:tr w:rsidR="0022534A">
                                      <w:tc>
                                        <w:tcPr>
                                          <w:tcW w:w="0" w:type="auto"/>
                                          <w:tcMar>
                                            <w:top w:w="450" w:type="dxa"/>
                                            <w:left w:w="0" w:type="dxa"/>
                                            <w:bottom w:w="450" w:type="dxa"/>
                                            <w:right w:w="0" w:type="dxa"/>
                                          </w:tcMar>
                                          <w:vAlign w:val="center"/>
                                          <w:hideMark/>
                                        </w:tcPr>
                                        <w:tbl>
                                          <w:tblPr>
                                            <w:tblW w:w="5000" w:type="pct"/>
                                            <w:jc w:val="center"/>
                                            <w:tblCellMar>
                                              <w:left w:w="0" w:type="dxa"/>
                                              <w:right w:w="0" w:type="dxa"/>
                                            </w:tblCellMar>
                                            <w:tblLook w:val="04A0"/>
                                          </w:tblPr>
                                          <w:tblGrid>
                                            <w:gridCol w:w="8622"/>
                                          </w:tblGrid>
                                          <w:tr w:rsidR="0022534A">
                                            <w:trPr>
                                              <w:jc w:val="center"/>
                                            </w:trPr>
                                            <w:tc>
                                              <w:tcPr>
                                                <w:tcW w:w="0" w:type="auto"/>
                                                <w:tcBorders>
                                                  <w:top w:val="single" w:sz="36" w:space="0" w:color="A90B36"/>
                                                  <w:left w:val="nil"/>
                                                  <w:bottom w:val="nil"/>
                                                  <w:right w:val="nil"/>
                                                </w:tcBorders>
                                                <w:vAlign w:val="center"/>
                                                <w:hideMark/>
                                              </w:tcPr>
                                              <w:p w:rsidR="0022534A" w:rsidRDefault="0022534A">
                                                <w:pPr>
                                                  <w:spacing w:line="0" w:lineRule="atLeast"/>
                                                  <w:rPr>
                                                    <w:sz w:val="2"/>
                                                    <w:szCs w:val="2"/>
                                                  </w:rPr>
                                                </w:pPr>
                                                <w:r>
                                                  <w:rPr>
                                                    <w:sz w:val="2"/>
                                                    <w:szCs w:val="2"/>
                                                  </w:rPr>
                                                  <w:softHyphen/>
                                                </w:r>
                                              </w:p>
                                            </w:tc>
                                          </w:tr>
                                        </w:tbl>
                                        <w:p w:rsidR="0022534A" w:rsidRDefault="0022534A">
                                          <w:pPr>
                                            <w:jc w:val="center"/>
                                            <w:rPr>
                                              <w:rFonts w:ascii="Times New Roman" w:eastAsia="Times New Roman" w:hAnsi="Times New Roman"/>
                                              <w:color w:val="auto"/>
                                              <w:sz w:val="20"/>
                                              <w:szCs w:val="20"/>
                                            </w:rPr>
                                          </w:pPr>
                                        </w:p>
                                      </w:tc>
                                    </w:tr>
                                    <w:tr w:rsidR="0022534A">
                                      <w:tc>
                                        <w:tcPr>
                                          <w:tcW w:w="0" w:type="auto"/>
                                          <w:shd w:val="clear" w:color="auto" w:fill="FFFFFF"/>
                                          <w:tcMar>
                                            <w:top w:w="225" w:type="dxa"/>
                                            <w:left w:w="0" w:type="dxa"/>
                                            <w:bottom w:w="0" w:type="dxa"/>
                                            <w:right w:w="0" w:type="dxa"/>
                                          </w:tcMar>
                                          <w:vAlign w:val="center"/>
                                          <w:hideMark/>
                                        </w:tcPr>
                                        <w:p w:rsidR="0022534A" w:rsidRDefault="0022534A">
                                          <w:pPr>
                                            <w:pStyle w:val="Titre2"/>
                                            <w:rPr>
                                              <w:rFonts w:ascii="Arial" w:eastAsia="Times New Roman" w:hAnsi="Arial" w:cs="Arial"/>
                                              <w:sz w:val="48"/>
                                              <w:szCs w:val="48"/>
                                            </w:rPr>
                                          </w:pPr>
                                          <w:r>
                                            <w:rPr>
                                              <w:rFonts w:ascii="Verdana" w:eastAsia="Times New Roman" w:hAnsi="Verdana"/>
                                              <w:sz w:val="54"/>
                                              <w:szCs w:val="54"/>
                                            </w:rPr>
                                            <w:t>Inscription au service</w:t>
                                          </w:r>
                                        </w:p>
                                        <w:p w:rsidR="0022534A" w:rsidRDefault="0022534A">
                                          <w:pPr>
                                            <w:pStyle w:val="NormalWeb"/>
                                            <w:rPr>
                                              <w:rFonts w:ascii="Arial" w:hAnsi="Arial" w:cs="Arial"/>
                                            </w:rPr>
                                          </w:pPr>
                                          <w:r>
                                            <w:rPr>
                                              <w:rFonts w:ascii="Arial" w:hAnsi="Arial" w:cs="Arial"/>
                                            </w:rPr>
                                            <w:t>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6"/>
                                              <w:szCs w:val="26"/>
                                            </w:rPr>
                                            <w:t xml:space="preserve">Depuis la fin de l’année 2024, le service </w:t>
                                          </w:r>
                                          <w:r>
                                            <w:rPr>
                                              <w:rStyle w:val="lev"/>
                                              <w:rFonts w:ascii="Arial" w:hAnsi="Arial" w:cs="Arial"/>
                                              <w:sz w:val="26"/>
                                              <w:szCs w:val="26"/>
                                            </w:rPr>
                                            <w:t>Souffleurs d’Images</w:t>
                                          </w:r>
                                          <w:r>
                                            <w:rPr>
                                              <w:rFonts w:ascii="Arial" w:hAnsi="Arial" w:cs="Arial"/>
                                              <w:sz w:val="26"/>
                                              <w:szCs w:val="26"/>
                                            </w:rPr>
                                            <w:t xml:space="preserve"> s’est implanté en Suisse, grâce à un réseau de partenaires formés à l’accueil du public aveugle ou malvoyant, ainsi qu’à un réseau de bénévoles formés au guidage et à la description.</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Pour bénéficier gratuitement du service, que ce soit pour une demande individuelle ou en groupe, vous pouvez remplir la fiche d’inscription jointe à cette lettre d’information.</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Si vous souhaitez davantage d’explications, </w:t>
                                          </w:r>
                                          <w:hyperlink r:id="rId5" w:tgtFrame="_blank" w:tooltip="demande de renseignement sur le service Souffleurs d'Images" w:history="1">
                                            <w:r>
                                              <w:rPr>
                                                <w:rStyle w:val="Lienhypertexte"/>
                                                <w:rFonts w:ascii="Arial" w:hAnsi="Arial" w:cs="Arial"/>
                                                <w:sz w:val="26"/>
                                                <w:szCs w:val="26"/>
                                              </w:rPr>
                                              <w:t>n’hésitez pas à contacter Jonas Chereau par e-mail à l’adresse suivante : j.chereau@redcrossmuseum.ch  </w:t>
                                            </w:r>
                                          </w:hyperlink>
                                          <w:r>
                                            <w:rPr>
                                              <w:rFonts w:ascii="Arial" w:hAnsi="Arial" w:cs="Arial"/>
                                              <w:sz w:val="26"/>
                                              <w:szCs w:val="26"/>
                                            </w:rPr>
                                            <w:t>ou par téléphone +41 22 748 95 02 </w:t>
                                          </w:r>
                                        </w:p>
                                      </w:tc>
                                    </w:tr>
                                    <w:tr w:rsidR="0022534A">
                                      <w:tc>
                                        <w:tcPr>
                                          <w:tcW w:w="0" w:type="auto"/>
                                          <w:shd w:val="clear" w:color="auto" w:fill="FFFFFF"/>
                                          <w:tcMar>
                                            <w:top w:w="225" w:type="dxa"/>
                                            <w:left w:w="0" w:type="dxa"/>
                                            <w:bottom w:w="0" w:type="dxa"/>
                                            <w:right w:w="0" w:type="dxa"/>
                                          </w:tcMar>
                                          <w:vAlign w:val="center"/>
                                          <w:hideMark/>
                                        </w:tcPr>
                                        <w:p w:rsidR="0022534A" w:rsidRDefault="0022534A">
                                          <w:pPr>
                                            <w:pStyle w:val="Titre2"/>
                                            <w:rPr>
                                              <w:rFonts w:ascii="Arial" w:eastAsia="Times New Roman" w:hAnsi="Arial" w:cs="Arial"/>
                                              <w:sz w:val="48"/>
                                              <w:szCs w:val="48"/>
                                            </w:rPr>
                                          </w:pPr>
                                          <w:r>
                                            <w:rPr>
                                              <w:rFonts w:ascii="Arial" w:eastAsia="Times New Roman" w:hAnsi="Arial" w:cs="Arial"/>
                                              <w:sz w:val="54"/>
                                              <w:szCs w:val="54"/>
                                            </w:rPr>
                                            <w:t>Le fonctionnement du service Souffleurs d'Images</w:t>
                                          </w:r>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r>
                                            <w:rPr>
                                              <w:rFonts w:ascii="Arial" w:eastAsia="Times New Roman" w:hAnsi="Arial" w:cs="Arial"/>
                                              <w:sz w:val="30"/>
                                              <w:szCs w:val="30"/>
                                            </w:rPr>
                                            <w:t>Souffleurs d'Images, qu'est-ce que c'est ? </w:t>
                                          </w:r>
                                        </w:p>
                                      </w:tc>
                                    </w:tr>
                                    <w:tr w:rsidR="0022534A">
                                      <w:tc>
                                        <w:tcPr>
                                          <w:tcW w:w="0" w:type="auto"/>
                                          <w:tcMar>
                                            <w:top w:w="225" w:type="dxa"/>
                                            <w:left w:w="0" w:type="dxa"/>
                                            <w:bottom w:w="225" w:type="dxa"/>
                                            <w:right w:w="0" w:type="dxa"/>
                                          </w:tcMar>
                                          <w:vAlign w:val="center"/>
                                          <w:hideMark/>
                                        </w:tcPr>
                                        <w:p w:rsidR="0022534A" w:rsidRDefault="0022534A">
                                          <w:pPr>
                                            <w:pStyle w:val="NormalWeb"/>
                                            <w:spacing w:after="360" w:afterAutospacing="0"/>
                                            <w:rPr>
                                              <w:rFonts w:ascii="Arial" w:hAnsi="Arial" w:cs="Arial"/>
                                            </w:rPr>
                                          </w:pPr>
                                          <w:r>
                                            <w:rPr>
                                              <w:rFonts w:ascii="Arial" w:hAnsi="Arial" w:cs="Arial"/>
                                              <w:sz w:val="26"/>
                                              <w:szCs w:val="26"/>
                                            </w:rPr>
                                            <w:t xml:space="preserve">Souffleurs d’Images est un service </w:t>
                                          </w:r>
                                          <w:r>
                                            <w:rPr>
                                              <w:rStyle w:val="lev"/>
                                              <w:rFonts w:ascii="Arial" w:hAnsi="Arial" w:cs="Arial"/>
                                              <w:sz w:val="26"/>
                                              <w:szCs w:val="26"/>
                                            </w:rPr>
                                            <w:t>d’accompagnement personnalisé et gratuit pour les personnes aveugles et malvoyantes</w:t>
                                          </w:r>
                                          <w:r>
                                            <w:rPr>
                                              <w:rFonts w:ascii="Arial" w:hAnsi="Arial" w:cs="Arial"/>
                                              <w:sz w:val="26"/>
                                              <w:szCs w:val="26"/>
                                            </w:rPr>
                                            <w:t>. Il leur permet d’accéder, avec un bénévole, à l’événement de leur choix (spectacle, exposition, danse, cirque, festival...) dans le réseau de partenaires culturels.</w:t>
                                          </w:r>
                                        </w:p>
                                        <w:p w:rsidR="0022534A" w:rsidRDefault="0022534A">
                                          <w:pPr>
                                            <w:pStyle w:val="NormalWeb"/>
                                            <w:spacing w:after="360" w:afterAutospacing="0"/>
                                            <w:rPr>
                                              <w:rFonts w:ascii="Arial" w:hAnsi="Arial" w:cs="Arial"/>
                                            </w:rPr>
                                          </w:pPr>
                                          <w:r>
                                            <w:rPr>
                                              <w:rFonts w:ascii="Arial" w:hAnsi="Arial" w:cs="Arial"/>
                                              <w:sz w:val="26"/>
                                              <w:szCs w:val="26"/>
                                            </w:rPr>
                                            <w:t>Les partenaires culturels adhèrent au service à l’année et rendent ainsi leur programmation accessible.</w:t>
                                          </w:r>
                                        </w:p>
                                        <w:p w:rsidR="0022534A" w:rsidRDefault="0022534A">
                                          <w:pPr>
                                            <w:pStyle w:val="NormalWeb"/>
                                            <w:rPr>
                                              <w:rFonts w:ascii="Arial" w:hAnsi="Arial" w:cs="Arial"/>
                                            </w:rPr>
                                          </w:pPr>
                                          <w:r>
                                            <w:rPr>
                                              <w:rFonts w:ascii="Arial" w:hAnsi="Arial" w:cs="Arial"/>
                                              <w:sz w:val="26"/>
                                              <w:szCs w:val="26"/>
                                            </w:rPr>
                                            <w:t>Le service est présent à Paris et Ile-de-France, Marseille, Toulouse, Strasbourg, Avignon, Montpellier, Lille, Metz… Et depuis novembre 2024 en Suisse.</w:t>
                                          </w:r>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r>
                                            <w:rPr>
                                              <w:rFonts w:ascii="Arial" w:eastAsia="Times New Roman" w:hAnsi="Arial" w:cs="Arial"/>
                                              <w:sz w:val="30"/>
                                              <w:szCs w:val="30"/>
                                            </w:rPr>
                                            <w:t>Comment se passe un soufflage ?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color w:val="000000"/>
                                              <w:sz w:val="26"/>
                                              <w:szCs w:val="26"/>
                                            </w:rPr>
                                            <w:t>Un bénévole, étudiant en art ou professionnel de la culture</w:t>
                                          </w:r>
                                          <w:r>
                                            <w:rPr>
                                              <w:rFonts w:ascii="Arial" w:hAnsi="Arial" w:cs="Arial"/>
                                              <w:color w:val="000000"/>
                                              <w:sz w:val="26"/>
                                              <w:szCs w:val="26"/>
                                            </w:rPr>
                                            <w:t>, décrit et souffle à une personne aveugle ou malvoyante, les éléments qui lui sont invisibles lors d’une exposition, d’un spectacle ou d’un concert.</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color w:val="000000"/>
                                              <w:sz w:val="26"/>
                                              <w:szCs w:val="26"/>
                                            </w:rPr>
                                            <w:t>Nous appelons les bénévoles des souffleurs ou souffleuses d’Images et les personnes aveugles ou malvoyantes des soufflés ou soufflées.</w:t>
                                          </w:r>
                                        </w:p>
                                        <w:p w:rsidR="0022534A" w:rsidRDefault="0022534A">
                                          <w:pPr>
                                            <w:pStyle w:val="NormalWeb"/>
                                            <w:rPr>
                                              <w:rFonts w:ascii="Arial" w:hAnsi="Arial" w:cs="Arial"/>
                                            </w:rPr>
                                          </w:pPr>
                                          <w:r>
                                            <w:rPr>
                                              <w:rStyle w:val="lev"/>
                                              <w:rFonts w:ascii="Arial" w:hAnsi="Arial" w:cs="Arial"/>
                                              <w:color w:val="000000"/>
                                              <w:sz w:val="26"/>
                                              <w:szCs w:val="26"/>
                                            </w:rPr>
                                            <w:t>Le service est gratuit</w:t>
                                          </w:r>
                                          <w:r>
                                            <w:rPr>
                                              <w:rFonts w:ascii="Arial" w:hAnsi="Arial" w:cs="Arial"/>
                                              <w:color w:val="000000"/>
                                              <w:sz w:val="26"/>
                                              <w:szCs w:val="26"/>
                                            </w:rPr>
                                            <w:t xml:space="preserve"> pour la personne soufflée qui s’acquitte uniquement du coût de son billet.</w:t>
                                          </w:r>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r>
                                            <w:rPr>
                                              <w:rFonts w:ascii="Arial" w:eastAsia="Times New Roman" w:hAnsi="Arial" w:cs="Arial"/>
                                              <w:sz w:val="30"/>
                                              <w:szCs w:val="30"/>
                                            </w:rPr>
                                            <w:t>Comment réserver un soufflage ?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6"/>
                                              <w:szCs w:val="26"/>
                                            </w:rPr>
                                            <w:t xml:space="preserve">1- La personne aveugle ou malvoyante </w:t>
                                          </w:r>
                                          <w:r>
                                            <w:rPr>
                                              <w:rStyle w:val="lev"/>
                                              <w:rFonts w:ascii="Arial" w:hAnsi="Arial" w:cs="Arial"/>
                                              <w:sz w:val="26"/>
                                              <w:szCs w:val="26"/>
                                            </w:rPr>
                                            <w:t>identifie l’offre culturelle</w:t>
                                          </w:r>
                                          <w:r>
                                            <w:rPr>
                                              <w:rFonts w:ascii="Arial" w:hAnsi="Arial" w:cs="Arial"/>
                                              <w:sz w:val="26"/>
                                              <w:szCs w:val="26"/>
                                            </w:rPr>
                                            <w:t xml:space="preserve"> qui l’intéresse et </w:t>
                                          </w:r>
                                          <w:r>
                                            <w:rPr>
                                              <w:rStyle w:val="lev"/>
                                              <w:rFonts w:ascii="Arial" w:hAnsi="Arial" w:cs="Arial"/>
                                              <w:sz w:val="26"/>
                                              <w:szCs w:val="26"/>
                                            </w:rPr>
                                            <w:t>réserve sa place</w:t>
                                          </w:r>
                                          <w:r>
                                            <w:rPr>
                                              <w:rFonts w:ascii="Arial" w:hAnsi="Arial" w:cs="Arial"/>
                                              <w:sz w:val="26"/>
                                              <w:szCs w:val="26"/>
                                            </w:rPr>
                                            <w:t xml:space="preserve"> au tarif en vigueur directement auprès du lieu partenaire ou en contactant Jonas. Elle précise qu’elle sera accompagnée d’un Souffleur ou d’une souffleuse. Le lieu réserve ainsi une invitation pour cette dernière.</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2- La personne aveugle ou malvoyante </w:t>
                                          </w:r>
                                          <w:r>
                                            <w:rPr>
                                              <w:rStyle w:val="lev"/>
                                              <w:rFonts w:ascii="Arial" w:hAnsi="Arial" w:cs="Arial"/>
                                              <w:sz w:val="26"/>
                                              <w:szCs w:val="26"/>
                                            </w:rPr>
                                            <w:t>sollicite notre service par mail,</w:t>
                                          </w:r>
                                          <w:r>
                                            <w:rPr>
                                              <w:rFonts w:ascii="Arial" w:hAnsi="Arial" w:cs="Arial"/>
                                              <w:sz w:val="26"/>
                                              <w:szCs w:val="26"/>
                                            </w:rPr>
                                            <w:t xml:space="preserve"> en précisant date, heure, lieu et nom de l’événement culturel, pour que le référent Souffleurs d’Images recherche un ou une bénévole. </w:t>
                                          </w:r>
                                        </w:p>
                                        <w:p w:rsidR="0022534A" w:rsidRDefault="0022534A">
                                          <w:pPr>
                                            <w:pStyle w:val="NormalWeb"/>
                                            <w:rPr>
                                              <w:rFonts w:ascii="Arial" w:hAnsi="Arial" w:cs="Arial"/>
                                            </w:rPr>
                                          </w:pPr>
                                          <w:r>
                                            <w:rPr>
                                              <w:rFonts w:ascii="Arial" w:hAnsi="Arial" w:cs="Arial"/>
                                              <w:sz w:val="26"/>
                                              <w:szCs w:val="26"/>
                                            </w:rPr>
                                            <w:t>Attention il faut réserver au minimum 15 jours à l’avance. Vous pouvez faire une demande auprès d’un lieu qui n’est pas l’un de nos partenaires, mais dans ce cas il faut nous prévenir un mois avant afin que nous puissions prendre contact avec ce lieu.</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3- Le référent envoie par mail les demandes </w:t>
                                          </w:r>
                                          <w:r>
                                            <w:rPr>
                                              <w:rStyle w:val="lev"/>
                                              <w:rFonts w:ascii="Arial" w:hAnsi="Arial" w:cs="Arial"/>
                                              <w:sz w:val="26"/>
                                              <w:szCs w:val="26"/>
                                            </w:rPr>
                                            <w:t>une à deux fois par semaine aux bénévoles</w:t>
                                          </w:r>
                                          <w:r>
                                            <w:rPr>
                                              <w:rFonts w:ascii="Arial" w:hAnsi="Arial" w:cs="Arial"/>
                                              <w:sz w:val="26"/>
                                              <w:szCs w:val="26"/>
                                            </w:rPr>
                                            <w:t>. Les bénévoles se positionnent sur les différentes demandes de soufflages. Le référent confirme à chaque bénévole le soufflage attribué.</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4- </w:t>
                                          </w:r>
                                          <w:r>
                                            <w:rPr>
                                              <w:rStyle w:val="lev"/>
                                              <w:rFonts w:ascii="Arial" w:hAnsi="Arial" w:cs="Arial"/>
                                              <w:sz w:val="26"/>
                                              <w:szCs w:val="26"/>
                                            </w:rPr>
                                            <w:t>Le ou la bénévole contacte par téléphone la personne aveugle ou malvoyante</w:t>
                                          </w:r>
                                          <w:r>
                                            <w:rPr>
                                              <w:rFonts w:ascii="Arial" w:hAnsi="Arial" w:cs="Arial"/>
                                              <w:sz w:val="26"/>
                                              <w:szCs w:val="26"/>
                                            </w:rPr>
                                            <w:t xml:space="preserve"> et ils se donnent rendez-vous en amont et à proximité (station de bus, tram, métro) ou directement à l’accueil du lieu culturel.</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5- Le jour J, le bénévole et le ou la soufflée se retrouvent et </w:t>
                                          </w:r>
                                          <w:r>
                                            <w:rPr>
                                              <w:rStyle w:val="lev"/>
                                              <w:rFonts w:ascii="Arial" w:hAnsi="Arial" w:cs="Arial"/>
                                              <w:sz w:val="26"/>
                                              <w:szCs w:val="26"/>
                                            </w:rPr>
                                            <w:t>profitent ensemble de l’événement culturel.</w:t>
                                          </w:r>
                                        </w:p>
                                      </w:tc>
                                    </w:tr>
                                    <w:tr w:rsidR="0022534A">
                                      <w:tc>
                                        <w:tcPr>
                                          <w:tcW w:w="0" w:type="auto"/>
                                          <w:tcMar>
                                            <w:top w:w="450" w:type="dxa"/>
                                            <w:left w:w="0" w:type="dxa"/>
                                            <w:bottom w:w="450" w:type="dxa"/>
                                            <w:right w:w="0" w:type="dxa"/>
                                          </w:tcMar>
                                          <w:vAlign w:val="center"/>
                                          <w:hideMark/>
                                        </w:tcPr>
                                        <w:tbl>
                                          <w:tblPr>
                                            <w:tblW w:w="5000" w:type="pct"/>
                                            <w:jc w:val="center"/>
                                            <w:tblCellMar>
                                              <w:left w:w="0" w:type="dxa"/>
                                              <w:right w:w="0" w:type="dxa"/>
                                            </w:tblCellMar>
                                            <w:tblLook w:val="04A0"/>
                                          </w:tblPr>
                                          <w:tblGrid>
                                            <w:gridCol w:w="8622"/>
                                          </w:tblGrid>
                                          <w:tr w:rsidR="0022534A">
                                            <w:trPr>
                                              <w:jc w:val="center"/>
                                            </w:trPr>
                                            <w:tc>
                                              <w:tcPr>
                                                <w:tcW w:w="0" w:type="auto"/>
                                                <w:tcBorders>
                                                  <w:top w:val="single" w:sz="36" w:space="0" w:color="A90B36"/>
                                                  <w:left w:val="nil"/>
                                                  <w:bottom w:val="nil"/>
                                                  <w:right w:val="nil"/>
                                                </w:tcBorders>
                                                <w:vAlign w:val="center"/>
                                                <w:hideMark/>
                                              </w:tcPr>
                                              <w:p w:rsidR="0022534A" w:rsidRDefault="0022534A">
                                                <w:pPr>
                                                  <w:spacing w:line="0" w:lineRule="atLeast"/>
                                                  <w:rPr>
                                                    <w:sz w:val="2"/>
                                                    <w:szCs w:val="2"/>
                                                  </w:rPr>
                                                </w:pPr>
                                                <w:r>
                                                  <w:rPr>
                                                    <w:sz w:val="2"/>
                                                    <w:szCs w:val="2"/>
                                                  </w:rPr>
                                                  <w:softHyphen/>
                                                </w:r>
                                              </w:p>
                                            </w:tc>
                                          </w:tr>
                                        </w:tbl>
                                        <w:p w:rsidR="0022534A" w:rsidRDefault="0022534A">
                                          <w:pPr>
                                            <w:jc w:val="center"/>
                                            <w:rPr>
                                              <w:rFonts w:ascii="Times New Roman" w:eastAsia="Times New Roman" w:hAnsi="Times New Roman"/>
                                              <w:color w:val="auto"/>
                                              <w:sz w:val="20"/>
                                              <w:szCs w:val="20"/>
                                            </w:rPr>
                                          </w:pPr>
                                        </w:p>
                                      </w:tc>
                                    </w:tr>
                                    <w:tr w:rsidR="0022534A">
                                      <w:tc>
                                        <w:tcPr>
                                          <w:tcW w:w="0" w:type="auto"/>
                                          <w:shd w:val="clear" w:color="auto" w:fill="FFFFFF"/>
                                          <w:tcMar>
                                            <w:top w:w="225" w:type="dxa"/>
                                            <w:left w:w="0" w:type="dxa"/>
                                            <w:bottom w:w="0" w:type="dxa"/>
                                            <w:right w:w="0" w:type="dxa"/>
                                          </w:tcMar>
                                          <w:vAlign w:val="center"/>
                                          <w:hideMark/>
                                        </w:tcPr>
                                        <w:p w:rsidR="0022534A" w:rsidRDefault="0022534A">
                                          <w:pPr>
                                            <w:pStyle w:val="Titre2"/>
                                            <w:rPr>
                                              <w:rFonts w:ascii="Arial" w:eastAsia="Times New Roman" w:hAnsi="Arial" w:cs="Arial"/>
                                              <w:sz w:val="48"/>
                                              <w:szCs w:val="48"/>
                                            </w:rPr>
                                          </w:pPr>
                                          <w:r>
                                            <w:rPr>
                                              <w:rFonts w:ascii="Verdana" w:eastAsia="Times New Roman" w:hAnsi="Verdana"/>
                                              <w:sz w:val="54"/>
                                              <w:szCs w:val="54"/>
                                            </w:rPr>
                                            <w:t>Les partenaires</w:t>
                                          </w:r>
                                        </w:p>
                                        <w:p w:rsidR="0022534A" w:rsidRDefault="0022534A">
                                          <w:pPr>
                                            <w:pStyle w:val="NormalWeb"/>
                                            <w:rPr>
                                              <w:rFonts w:ascii="Arial" w:hAnsi="Arial" w:cs="Arial"/>
                                            </w:rPr>
                                          </w:pPr>
                                          <w:r>
                                            <w:rPr>
                                              <w:rFonts w:ascii="Arial" w:hAnsi="Arial" w:cs="Arial"/>
                                            </w:rPr>
                                            <w:t>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9"/>
                                              <w:szCs w:val="29"/>
                                            </w:rPr>
                                            <w:t>Retrouvez l'ensemble de nos partenaires en Suisse !  </w: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4364"/>
                          <w:gridCol w:w="4708"/>
                        </w:tblGrid>
                        <w:tr w:rsidR="0022534A">
                          <w:tc>
                            <w:tcPr>
                              <w:tcW w:w="2050" w:type="pct"/>
                              <w:hideMark/>
                            </w:tcPr>
                            <w:tbl>
                              <w:tblPr>
                                <w:tblW w:w="5000" w:type="pct"/>
                                <w:tblCellMar>
                                  <w:left w:w="0" w:type="dxa"/>
                                  <w:right w:w="0" w:type="dxa"/>
                                </w:tblCellMar>
                                <w:tblLook w:val="04A0"/>
                              </w:tblPr>
                              <w:tblGrid>
                                <w:gridCol w:w="4364"/>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3914"/>
                                    </w:tblGrid>
                                    <w:tr w:rsidR="0022534A">
                                      <w:tc>
                                        <w:tcPr>
                                          <w:tcW w:w="0" w:type="auto"/>
                                          <w:tcMar>
                                            <w:top w:w="2250" w:type="dxa"/>
                                            <w:left w:w="0" w:type="dxa"/>
                                            <w:bottom w:w="300" w:type="dxa"/>
                                            <w:right w:w="0" w:type="dxa"/>
                                          </w:tcMar>
                                          <w:vAlign w:val="center"/>
                                          <w:hideMark/>
                                        </w:tcPr>
                                        <w:p w:rsidR="0022534A" w:rsidRDefault="0022534A">
                                          <w:pPr>
                                            <w:jc w:val="center"/>
                                          </w:pPr>
                                          <w:r>
                                            <w:pict>
                                              <v:shape id="_x0000_i1027" type="#_x0000_t75" alt="Logo du musée Ariana" style="width:195.7pt;height:50.75pt"/>
                                            </w:pic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c>
                            <w:tcPr>
                              <w:tcW w:w="2900" w:type="pct"/>
                              <w:hideMark/>
                            </w:tcPr>
                            <w:tbl>
                              <w:tblPr>
                                <w:tblW w:w="5000" w:type="pct"/>
                                <w:tblCellMar>
                                  <w:left w:w="0" w:type="dxa"/>
                                  <w:right w:w="0" w:type="dxa"/>
                                </w:tblCellMar>
                                <w:tblLook w:val="04A0"/>
                              </w:tblPr>
                              <w:tblGrid>
                                <w:gridCol w:w="4708"/>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4258"/>
                                    </w:tblGrid>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27"/>
                                              <w:szCs w:val="27"/>
                                            </w:rPr>
                                            <w:t xml:space="preserve">Musée </w:t>
                                          </w:r>
                                          <w:proofErr w:type="spellStart"/>
                                          <w:r>
                                            <w:rPr>
                                              <w:rStyle w:val="lev"/>
                                              <w:rFonts w:ascii="Arial" w:hAnsi="Arial" w:cs="Arial"/>
                                              <w:sz w:val="27"/>
                                              <w:szCs w:val="27"/>
                                            </w:rPr>
                                            <w:t>Ariana</w:t>
                                          </w:r>
                                          <w:proofErr w:type="spellEnd"/>
                                          <w:r>
                                            <w:rPr>
                                              <w:rStyle w:val="lev"/>
                                              <w:rFonts w:ascii="Arial" w:hAnsi="Arial" w:cs="Arial"/>
                                              <w:sz w:val="27"/>
                                              <w:szCs w:val="27"/>
                                            </w:rPr>
                                            <w:t> </w:t>
                                          </w:r>
                                        </w:p>
                                        <w:p w:rsidR="0022534A" w:rsidRDefault="0022534A">
                                          <w:pPr>
                                            <w:pStyle w:val="NormalWeb"/>
                                            <w:rPr>
                                              <w:rFonts w:ascii="Arial" w:hAnsi="Arial" w:cs="Arial"/>
                                            </w:rPr>
                                          </w:pPr>
                                          <w:r>
                                            <w:rPr>
                                              <w:rFonts w:ascii="Arial" w:hAnsi="Arial" w:cs="Arial"/>
                                              <w:sz w:val="26"/>
                                              <w:szCs w:val="26"/>
                                            </w:rPr>
                                            <w:t xml:space="preserve">Le Musée abrite une riche collection de plus de 28 000 objets documentant l’histoire des arts du feu (céramique, verre et vitrail), et les relations entre l’Europe, le Proche-Orient et l’Extrême-Orient, du Moyen-âge à nos jours. Son magnifique édifice a été construit puis offert à la Ville de Genève par le mécène et collectionneur Gustave </w:t>
                                          </w:r>
                                          <w:proofErr w:type="spellStart"/>
                                          <w:r>
                                            <w:rPr>
                                              <w:rFonts w:ascii="Arial" w:hAnsi="Arial" w:cs="Arial"/>
                                              <w:sz w:val="26"/>
                                              <w:szCs w:val="26"/>
                                            </w:rPr>
                                            <w:t>Revilliod</w:t>
                                          </w:r>
                                          <w:proofErr w:type="spellEnd"/>
                                          <w:r>
                                            <w:rPr>
                                              <w:rFonts w:ascii="Arial" w:hAnsi="Arial" w:cs="Arial"/>
                                              <w:sz w:val="26"/>
                                              <w:szCs w:val="26"/>
                                            </w:rPr>
                                            <w:t xml:space="preserve"> au 19</w:t>
                                          </w:r>
                                          <w:r>
                                            <w:rPr>
                                              <w:rFonts w:ascii="Arial" w:hAnsi="Arial" w:cs="Arial"/>
                                              <w:sz w:val="26"/>
                                              <w:szCs w:val="26"/>
                                              <w:vertAlign w:val="superscript"/>
                                            </w:rPr>
                                            <w:t>e</w:t>
                                          </w:r>
                                          <w:r>
                                            <w:rPr>
                                              <w:rFonts w:ascii="Arial" w:hAnsi="Arial" w:cs="Arial"/>
                                              <w:sz w:val="26"/>
                                              <w:szCs w:val="26"/>
                                            </w:rPr>
                                            <w:t xml:space="preserve"> siècle.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6" w:tgtFrame="_blank" w:tooltip="Site du musée Ariana" w:history="1">
                                            <w:r>
                                              <w:rPr>
                                                <w:rStyle w:val="Lienhypertexte"/>
                                                <w:rFonts w:ascii="Arial" w:hAnsi="Arial" w:cs="Arial"/>
                                                <w:sz w:val="26"/>
                                                <w:szCs w:val="26"/>
                                              </w:rPr>
                                              <w:t>Lien vers</w:t>
                                            </w:r>
                                            <w:r>
                                              <w:rPr>
                                                <w:rStyle w:val="Lienhypertexte"/>
                                                <w:rFonts w:ascii="Arial" w:hAnsi="Arial" w:cs="Arial"/>
                                                <w:sz w:val="26"/>
                                                <w:szCs w:val="26"/>
                                              </w:rPr>
                                              <w:t xml:space="preserve"> </w:t>
                                            </w:r>
                                            <w:r>
                                              <w:rPr>
                                                <w:rStyle w:val="Lienhypertexte"/>
                                                <w:rFonts w:ascii="Arial" w:hAnsi="Arial" w:cs="Arial"/>
                                                <w:sz w:val="26"/>
                                                <w:szCs w:val="26"/>
                                              </w:rPr>
                                              <w:t>site internet de l'établissement culturel.</w:t>
                                            </w:r>
                                          </w:hyperlink>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Adresse : Avenue de la Paix 10, 1202 Genève – </w:t>
                                          </w:r>
                                          <w:proofErr w:type="spellStart"/>
                                          <w:r>
                                            <w:rPr>
                                              <w:rFonts w:ascii="Arial" w:hAnsi="Arial" w:cs="Arial"/>
                                              <w:sz w:val="26"/>
                                              <w:szCs w:val="26"/>
                                            </w:rPr>
                                            <w:t>CH</w:t>
                                          </w:r>
                                          <w:proofErr w:type="spellEnd"/>
                                          <w:r>
                                            <w:rPr>
                                              <w:rFonts w:ascii="Arial" w:hAnsi="Arial" w:cs="Arial"/>
                                              <w:sz w:val="26"/>
                                              <w:szCs w:val="26"/>
                                            </w:rPr>
                                            <w:t> </w: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4392"/>
                          <w:gridCol w:w="4680"/>
                        </w:tblGrid>
                        <w:tr w:rsidR="0022534A">
                          <w:tc>
                            <w:tcPr>
                              <w:tcW w:w="2050" w:type="pct"/>
                              <w:hideMark/>
                            </w:tcPr>
                            <w:tbl>
                              <w:tblPr>
                                <w:tblW w:w="5000" w:type="pct"/>
                                <w:tblCellMar>
                                  <w:left w:w="0" w:type="dxa"/>
                                  <w:right w:w="0" w:type="dxa"/>
                                </w:tblCellMar>
                                <w:tblLook w:val="04A0"/>
                              </w:tblPr>
                              <w:tblGrid>
                                <w:gridCol w:w="4392"/>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3942"/>
                                    </w:tblGrid>
                                    <w:tr w:rsidR="0022534A">
                                      <w:tc>
                                        <w:tcPr>
                                          <w:tcW w:w="0" w:type="auto"/>
                                          <w:tcMar>
                                            <w:top w:w="2250" w:type="dxa"/>
                                            <w:left w:w="0" w:type="dxa"/>
                                            <w:bottom w:w="225" w:type="dxa"/>
                                            <w:right w:w="0" w:type="dxa"/>
                                          </w:tcMar>
                                          <w:vAlign w:val="center"/>
                                          <w:hideMark/>
                                        </w:tcPr>
                                        <w:p w:rsidR="0022534A" w:rsidRDefault="0022534A">
                                          <w:pPr>
                                            <w:jc w:val="center"/>
                                          </w:pPr>
                                          <w:r>
                                            <w:rPr>
                                              <w:noProof/>
                                            </w:rPr>
                                            <w:drawing>
                                              <wp:inline distT="0" distB="0" distL="0" distR="0">
                                                <wp:extent cx="2484120" cy="617220"/>
                                                <wp:effectExtent l="19050" t="0" r="0" b="0"/>
                                                <wp:docPr id="4" name="Image 4" descr="Logo du musée international de la Croix-Rouge et du Croissant-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u musée international de la Croix-Rouge et du Croissant-Rouge"/>
                                                        <pic:cNvPicPr>
                                                          <a:picLocks noChangeAspect="1" noChangeArrowheads="1"/>
                                                        </pic:cNvPicPr>
                                                      </pic:nvPicPr>
                                                      <pic:blipFill>
                                                        <a:blip r:embed="rId7"/>
                                                        <a:srcRect/>
                                                        <a:stretch>
                                                          <a:fillRect/>
                                                        </a:stretch>
                                                      </pic:blipFill>
                                                      <pic:spPr bwMode="auto">
                                                        <a:xfrm>
                                                          <a:off x="0" y="0"/>
                                                          <a:ext cx="2484120" cy="617220"/>
                                                        </a:xfrm>
                                                        <a:prstGeom prst="rect">
                                                          <a:avLst/>
                                                        </a:prstGeom>
                                                        <a:noFill/>
                                                        <a:ln w="9525">
                                                          <a:noFill/>
                                                          <a:miter lim="800000"/>
                                                          <a:headEnd/>
                                                          <a:tailEnd/>
                                                        </a:ln>
                                                      </pic:spPr>
                                                    </pic:pic>
                                                  </a:graphicData>
                                                </a:graphic>
                                              </wp:inline>
                                            </w:drawing>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c>
                            <w:tcPr>
                              <w:tcW w:w="2900" w:type="pct"/>
                              <w:hideMark/>
                            </w:tcPr>
                            <w:tbl>
                              <w:tblPr>
                                <w:tblW w:w="5000" w:type="pct"/>
                                <w:tblCellMar>
                                  <w:left w:w="0" w:type="dxa"/>
                                  <w:right w:w="0" w:type="dxa"/>
                                </w:tblCellMar>
                                <w:tblLook w:val="04A0"/>
                              </w:tblPr>
                              <w:tblGrid>
                                <w:gridCol w:w="4680"/>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4230"/>
                                    </w:tblGrid>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27"/>
                                              <w:szCs w:val="27"/>
                                            </w:rPr>
                                            <w:t>Musée international de la Croix-Rouge et du Croissant-Rouge</w:t>
                                          </w:r>
                                        </w:p>
                                        <w:p w:rsidR="0022534A" w:rsidRDefault="0022534A">
                                          <w:pPr>
                                            <w:pStyle w:val="NormalWeb"/>
                                            <w:rPr>
                                              <w:rFonts w:ascii="Arial" w:hAnsi="Arial" w:cs="Arial"/>
                                            </w:rPr>
                                          </w:pPr>
                                          <w:r>
                                            <w:rPr>
                                              <w:rFonts w:ascii="Arial" w:hAnsi="Arial" w:cs="Arial"/>
                                              <w:sz w:val="26"/>
                                              <w:szCs w:val="26"/>
                                            </w:rPr>
                                            <w:t>Il a pour mission de favoriser la compréhension de l’histoire, de l’actualité et des enjeux de l’aide humanitaire par un large public, en Suisse et dans le monde, en encourageant la création artistique contemporaine et en développant des contenus innovants avec des partenaires publics et privés, d’horizons et de cultures très différents.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8" w:tgtFrame="_blank" w:tooltip="Lien vers le site internet du Musée international de la Croix-rouge et du Croissant-rouge" w:history="1">
                                            <w:r>
                                              <w:rPr>
                                                <w:rStyle w:val="Lienhypertexte"/>
                                                <w:rFonts w:ascii="Arial" w:hAnsi="Arial" w:cs="Arial"/>
                                                <w:sz w:val="26"/>
                                                <w:szCs w:val="26"/>
                                              </w:rPr>
                                              <w:t>Lien vers site internet de l'établissement culturel.</w:t>
                                            </w:r>
                                          </w:hyperlink>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Adresse : Avenue de la Paix 17, 1202 Genève</w: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4392"/>
                          <w:gridCol w:w="4680"/>
                        </w:tblGrid>
                        <w:tr w:rsidR="0022534A">
                          <w:tc>
                            <w:tcPr>
                              <w:tcW w:w="2050" w:type="pct"/>
                              <w:hideMark/>
                            </w:tcPr>
                            <w:tbl>
                              <w:tblPr>
                                <w:tblW w:w="5000" w:type="pct"/>
                                <w:tblCellMar>
                                  <w:left w:w="0" w:type="dxa"/>
                                  <w:right w:w="0" w:type="dxa"/>
                                </w:tblCellMar>
                                <w:tblLook w:val="04A0"/>
                              </w:tblPr>
                              <w:tblGrid>
                                <w:gridCol w:w="4392"/>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3942"/>
                                    </w:tblGrid>
                                    <w:tr w:rsidR="0022534A">
                                      <w:tc>
                                        <w:tcPr>
                                          <w:tcW w:w="0" w:type="auto"/>
                                          <w:tcMar>
                                            <w:top w:w="1200" w:type="dxa"/>
                                            <w:left w:w="0" w:type="dxa"/>
                                            <w:bottom w:w="225" w:type="dxa"/>
                                            <w:right w:w="0" w:type="dxa"/>
                                          </w:tcMar>
                                          <w:vAlign w:val="center"/>
                                          <w:hideMark/>
                                        </w:tcPr>
                                        <w:p w:rsidR="0022534A" w:rsidRDefault="0022534A">
                                          <w:pPr>
                                            <w:jc w:val="center"/>
                                          </w:pPr>
                                          <w:r>
                                            <w:rPr>
                                              <w:noProof/>
                                            </w:rPr>
                                            <w:drawing>
                                              <wp:inline distT="0" distB="0" distL="0" distR="0">
                                                <wp:extent cx="2484120" cy="2499360"/>
                                                <wp:effectExtent l="19050" t="0" r="0" b="0"/>
                                                <wp:docPr id="5" name="Image 5" descr="Logo du musée d'Ethnographie de Neuchâ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u musée d'Ethnographie de Neuchâtel"/>
                                                        <pic:cNvPicPr>
                                                          <a:picLocks noChangeAspect="1" noChangeArrowheads="1"/>
                                                        </pic:cNvPicPr>
                                                      </pic:nvPicPr>
                                                      <pic:blipFill>
                                                        <a:blip r:embed="rId9"/>
                                                        <a:srcRect/>
                                                        <a:stretch>
                                                          <a:fillRect/>
                                                        </a:stretch>
                                                      </pic:blipFill>
                                                      <pic:spPr bwMode="auto">
                                                        <a:xfrm>
                                                          <a:off x="0" y="0"/>
                                                          <a:ext cx="2484120" cy="2499360"/>
                                                        </a:xfrm>
                                                        <a:prstGeom prst="rect">
                                                          <a:avLst/>
                                                        </a:prstGeom>
                                                        <a:noFill/>
                                                        <a:ln w="9525">
                                                          <a:noFill/>
                                                          <a:miter lim="800000"/>
                                                          <a:headEnd/>
                                                          <a:tailEnd/>
                                                        </a:ln>
                                                      </pic:spPr>
                                                    </pic:pic>
                                                  </a:graphicData>
                                                </a:graphic>
                                              </wp:inline>
                                            </w:drawing>
                                          </w:r>
                                        </w:p>
                                      </w:tc>
                                    </w:tr>
                                    <w:tr w:rsidR="0022534A">
                                      <w:tc>
                                        <w:tcPr>
                                          <w:tcW w:w="0" w:type="auto"/>
                                          <w:tcMar>
                                            <w:top w:w="1500" w:type="dxa"/>
                                            <w:left w:w="0" w:type="dxa"/>
                                            <w:bottom w:w="225" w:type="dxa"/>
                                            <w:right w:w="0" w:type="dxa"/>
                                          </w:tcMar>
                                          <w:vAlign w:val="center"/>
                                          <w:hideMark/>
                                        </w:tcPr>
                                        <w:p w:rsidR="0022534A" w:rsidRDefault="0022534A">
                                          <w:pPr>
                                            <w:jc w:val="center"/>
                                          </w:pPr>
                                          <w:r>
                                            <w:rPr>
                                              <w:noProof/>
                                            </w:rPr>
                                            <w:drawing>
                                              <wp:inline distT="0" distB="0" distL="0" distR="0">
                                                <wp:extent cx="2484120" cy="2484120"/>
                                                <wp:effectExtent l="19050" t="0" r="0" b="0"/>
                                                <wp:docPr id="6" name="Image 6" descr="Logo de la Fondation B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 la Fondation BAUR"/>
                                                        <pic:cNvPicPr>
                                                          <a:picLocks noChangeAspect="1" noChangeArrowheads="1"/>
                                                        </pic:cNvPicPr>
                                                      </pic:nvPicPr>
                                                      <pic:blipFill>
                                                        <a:blip r:embed="rId10"/>
                                                        <a:srcRect/>
                                                        <a:stretch>
                                                          <a:fillRect/>
                                                        </a:stretch>
                                                      </pic:blipFill>
                                                      <pic:spPr bwMode="auto">
                                                        <a:xfrm>
                                                          <a:off x="0" y="0"/>
                                                          <a:ext cx="2484120" cy="2484120"/>
                                                        </a:xfrm>
                                                        <a:prstGeom prst="rect">
                                                          <a:avLst/>
                                                        </a:prstGeom>
                                                        <a:noFill/>
                                                        <a:ln w="9525">
                                                          <a:noFill/>
                                                          <a:miter lim="800000"/>
                                                          <a:headEnd/>
                                                          <a:tailEnd/>
                                                        </a:ln>
                                                      </pic:spPr>
                                                    </pic:pic>
                                                  </a:graphicData>
                                                </a:graphic>
                                              </wp:inline>
                                            </w:drawing>
                                          </w:r>
                                        </w:p>
                                      </w:tc>
                                    </w:tr>
                                    <w:tr w:rsidR="0022534A">
                                      <w:tc>
                                        <w:tcPr>
                                          <w:tcW w:w="0" w:type="auto"/>
                                          <w:tcMar>
                                            <w:top w:w="1650" w:type="dxa"/>
                                            <w:left w:w="0" w:type="dxa"/>
                                            <w:bottom w:w="225" w:type="dxa"/>
                                            <w:right w:w="0" w:type="dxa"/>
                                          </w:tcMar>
                                          <w:vAlign w:val="center"/>
                                          <w:hideMark/>
                                        </w:tcPr>
                                        <w:p w:rsidR="0022534A" w:rsidRDefault="0022534A">
                                          <w:pPr>
                                            <w:jc w:val="center"/>
                                          </w:pPr>
                                          <w:r>
                                            <w:rPr>
                                              <w:noProof/>
                                            </w:rPr>
                                            <w:drawing>
                                              <wp:inline distT="0" distB="0" distL="0" distR="0">
                                                <wp:extent cx="2484120" cy="2484120"/>
                                                <wp:effectExtent l="19050" t="0" r="0" b="0"/>
                                                <wp:docPr id="7" name="Image 7" descr="Logo du musée d'Ethnographie de Genè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u musée d'Ethnographie de Genève"/>
                                                        <pic:cNvPicPr>
                                                          <a:picLocks noChangeAspect="1" noChangeArrowheads="1"/>
                                                        </pic:cNvPicPr>
                                                      </pic:nvPicPr>
                                                      <pic:blipFill>
                                                        <a:blip r:embed="rId11"/>
                                                        <a:srcRect/>
                                                        <a:stretch>
                                                          <a:fillRect/>
                                                        </a:stretch>
                                                      </pic:blipFill>
                                                      <pic:spPr bwMode="auto">
                                                        <a:xfrm>
                                                          <a:off x="0" y="0"/>
                                                          <a:ext cx="2484120" cy="2484120"/>
                                                        </a:xfrm>
                                                        <a:prstGeom prst="rect">
                                                          <a:avLst/>
                                                        </a:prstGeom>
                                                        <a:noFill/>
                                                        <a:ln w="9525">
                                                          <a:noFill/>
                                                          <a:miter lim="800000"/>
                                                          <a:headEnd/>
                                                          <a:tailEnd/>
                                                        </a:ln>
                                                      </pic:spPr>
                                                    </pic:pic>
                                                  </a:graphicData>
                                                </a:graphic>
                                              </wp:inline>
                                            </w:drawing>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c>
                            <w:tcPr>
                              <w:tcW w:w="2900" w:type="pct"/>
                              <w:hideMark/>
                            </w:tcPr>
                            <w:tbl>
                              <w:tblPr>
                                <w:tblW w:w="5000" w:type="pct"/>
                                <w:tblCellMar>
                                  <w:left w:w="0" w:type="dxa"/>
                                  <w:right w:w="0" w:type="dxa"/>
                                </w:tblCellMar>
                                <w:tblLook w:val="04A0"/>
                              </w:tblPr>
                              <w:tblGrid>
                                <w:gridCol w:w="4680"/>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4230"/>
                                    </w:tblGrid>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27"/>
                                              <w:szCs w:val="27"/>
                                            </w:rPr>
                                            <w:t>Musée d'Ethnographie de Neuchâtel</w:t>
                                          </w:r>
                                        </w:p>
                                        <w:p w:rsidR="0022534A" w:rsidRDefault="0022534A">
                                          <w:pPr>
                                            <w:pStyle w:val="NormalWeb"/>
                                            <w:rPr>
                                              <w:rFonts w:ascii="Arial" w:hAnsi="Arial" w:cs="Arial"/>
                                            </w:rPr>
                                          </w:pPr>
                                          <w:r>
                                            <w:rPr>
                                              <w:rFonts w:ascii="Arial" w:hAnsi="Arial" w:cs="Arial"/>
                                              <w:sz w:val="26"/>
                                              <w:szCs w:val="26"/>
                                            </w:rPr>
                                            <w:t>Niché dans un magnifique parc surplombant la ville, le Musée d’ethnographie de Neuchâtel (MEN) pose un regard critique et original sur les sociétés humaines. Ses expositions novatrices sont reconnues sur le plan international. Ses collections sont constituées de quelque 50’000 objets de toutes les régions du globe avec un accent particulier sur l’Afrique.</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12" w:tgtFrame="_blank" w:tooltip="Lien vers le site internet du MEN" w:history="1">
                                            <w:r>
                                              <w:rPr>
                                                <w:rStyle w:val="Lienhypertexte"/>
                                                <w:rFonts w:ascii="Arial" w:hAnsi="Arial" w:cs="Arial"/>
                                                <w:sz w:val="26"/>
                                                <w:szCs w:val="26"/>
                                              </w:rPr>
                                              <w:t>Lien vers site internet de l'établissement culturel.</w:t>
                                            </w:r>
                                          </w:hyperlink>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Adresse : Rue de Saint-Nicolas 4, 2000 Neuchâtel</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rPr>
                                            <w:t> </w:t>
                                          </w:r>
                                        </w:p>
                                      </w:tc>
                                    </w:tr>
                                    <w:tr w:rsidR="0022534A">
                                      <w:tc>
                                        <w:tcPr>
                                          <w:tcW w:w="0" w:type="auto"/>
                                          <w:tcMar>
                                            <w:top w:w="225" w:type="dxa"/>
                                            <w:left w:w="0" w:type="dxa"/>
                                            <w:bottom w:w="1200" w:type="dxa"/>
                                            <w:right w:w="0" w:type="dxa"/>
                                          </w:tcMar>
                                          <w:vAlign w:val="center"/>
                                          <w:hideMark/>
                                        </w:tcPr>
                                        <w:p w:rsidR="0022534A" w:rsidRDefault="0022534A">
                                          <w:pPr>
                                            <w:pStyle w:val="NormalWeb"/>
                                            <w:rPr>
                                              <w:rFonts w:ascii="Arial" w:hAnsi="Arial" w:cs="Arial"/>
                                            </w:rPr>
                                          </w:pPr>
                                          <w:r>
                                            <w:rPr>
                                              <w:rStyle w:val="lev"/>
                                              <w:rFonts w:ascii="Arial" w:hAnsi="Arial" w:cs="Arial"/>
                                              <w:sz w:val="27"/>
                                              <w:szCs w:val="27"/>
                                            </w:rPr>
                                            <w:t>Fondation Baur - Musée des arts d'extrême Orient</w:t>
                                          </w:r>
                                        </w:p>
                                        <w:p w:rsidR="0022534A" w:rsidRDefault="0022534A">
                                          <w:pPr>
                                            <w:pStyle w:val="NormalWeb"/>
                                            <w:rPr>
                                              <w:rFonts w:ascii="Arial" w:hAnsi="Arial" w:cs="Arial"/>
                                            </w:rPr>
                                          </w:pPr>
                                          <w:r>
                                            <w:rPr>
                                              <w:rFonts w:ascii="Arial" w:hAnsi="Arial" w:cs="Arial"/>
                                              <w:sz w:val="26"/>
                                              <w:szCs w:val="26"/>
                                            </w:rPr>
                                            <w:t>Ouvre en 1790, au cœur des événements révolutionnaires, constitue aujourd'hui le théâtre historique de la troupe, qui y joue depuis 1799. Elle était destinée à l'origine à accueillir un opéra, et a subi plusieurs réfections et restauration, la dernière en 2012.</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13" w:tgtFrame="_blank" w:tooltip="Lien vers le site internet de la Fondation Baur" w:history="1">
                                            <w:r>
                                              <w:rPr>
                                                <w:rStyle w:val="Lienhypertexte"/>
                                                <w:rFonts w:ascii="Arial" w:hAnsi="Arial" w:cs="Arial"/>
                                                <w:sz w:val="26"/>
                                                <w:szCs w:val="26"/>
                                              </w:rPr>
                                              <w:t>Lien vers site internet de l'établissement culturel.</w:t>
                                            </w:r>
                                          </w:hyperlink>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Adresse : Rue Munier-Romilly 8, 1206 Genève </w:t>
                                          </w:r>
                                          <w:r>
                                            <w:rPr>
                                              <w:rFonts w:ascii="Arial" w:hAnsi="Arial" w:cs="Arial"/>
                                            </w:rPr>
                                            <w:t> </w:t>
                                          </w:r>
                                        </w:p>
                                      </w:tc>
                                    </w:tr>
                                    <w:tr w:rsidR="0022534A">
                                      <w:tc>
                                        <w:tcPr>
                                          <w:tcW w:w="0" w:type="auto"/>
                                          <w:tcMar>
                                            <w:top w:w="600"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27"/>
                                              <w:szCs w:val="27"/>
                                            </w:rPr>
                                            <w:t>Musée d'Ethnographie de Genève</w:t>
                                          </w:r>
                                        </w:p>
                                        <w:p w:rsidR="0022534A" w:rsidRDefault="0022534A">
                                          <w:pPr>
                                            <w:pStyle w:val="NormalWeb"/>
                                            <w:rPr>
                                              <w:rFonts w:ascii="Arial" w:hAnsi="Arial" w:cs="Arial"/>
                                            </w:rPr>
                                          </w:pPr>
                                          <w:r>
                                            <w:rPr>
                                              <w:rFonts w:ascii="Arial" w:hAnsi="Arial" w:cs="Arial"/>
                                              <w:sz w:val="26"/>
                                              <w:szCs w:val="26"/>
                                            </w:rPr>
                                            <w:t>C'est un lieu de débat, d’échange et de réflexions critiques dans lequel conversent arts, sciences, philosophie, culture, histoire, politique… Le Musée propose des réflexions qui partent d’une perspective locale et qui s’ouvrent sur des réalités qui se jouent à l'échelle mondiale, comme la question de l’</w:t>
                                          </w:r>
                                          <w:proofErr w:type="spellStart"/>
                                          <w:r>
                                            <w:rPr>
                                              <w:rFonts w:ascii="Arial" w:hAnsi="Arial" w:cs="Arial"/>
                                              <w:sz w:val="26"/>
                                              <w:szCs w:val="26"/>
                                            </w:rPr>
                                            <w:t>anthropocène</w:t>
                                          </w:r>
                                          <w:proofErr w:type="spellEnd"/>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14" w:tgtFrame="_blank" w:tooltip="Lien vers le site internet du Musée d'Ethnographie de Genève" w:history="1">
                                            <w:r>
                                              <w:rPr>
                                                <w:rStyle w:val="Lienhypertexte"/>
                                                <w:rFonts w:ascii="Arial" w:hAnsi="Arial" w:cs="Arial"/>
                                                <w:sz w:val="26"/>
                                                <w:szCs w:val="26"/>
                                              </w:rPr>
                                              <w:t>Lien vers site internet de l'établissement culturel.</w:t>
                                            </w:r>
                                          </w:hyperlink>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Adresse : Boulevard Carl-Vogt 67, 1205 Genève</w: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72"/>
                        </w:tblGrid>
                        <w:tr w:rsidR="0022534A">
                          <w:tc>
                            <w:tcPr>
                              <w:tcW w:w="5000" w:type="pct"/>
                              <w:hideMark/>
                            </w:tcPr>
                            <w:tbl>
                              <w:tblPr>
                                <w:tblW w:w="5000" w:type="pct"/>
                                <w:tblCellMar>
                                  <w:left w:w="0" w:type="dxa"/>
                                  <w:right w:w="0" w:type="dxa"/>
                                </w:tblCellMar>
                                <w:tblLook w:val="04A0"/>
                              </w:tblPr>
                              <w:tblGrid>
                                <w:gridCol w:w="9072"/>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622"/>
                                    </w:tblGrid>
                                    <w:tr w:rsidR="0022534A">
                                      <w:tc>
                                        <w:tcPr>
                                          <w:tcW w:w="0" w:type="auto"/>
                                          <w:tcMar>
                                            <w:top w:w="450" w:type="dxa"/>
                                            <w:left w:w="0" w:type="dxa"/>
                                            <w:bottom w:w="450" w:type="dxa"/>
                                            <w:right w:w="0" w:type="dxa"/>
                                          </w:tcMar>
                                          <w:vAlign w:val="center"/>
                                          <w:hideMark/>
                                        </w:tcPr>
                                        <w:tbl>
                                          <w:tblPr>
                                            <w:tblW w:w="5000" w:type="pct"/>
                                            <w:jc w:val="center"/>
                                            <w:tblCellMar>
                                              <w:left w:w="0" w:type="dxa"/>
                                              <w:right w:w="0" w:type="dxa"/>
                                            </w:tblCellMar>
                                            <w:tblLook w:val="04A0"/>
                                          </w:tblPr>
                                          <w:tblGrid>
                                            <w:gridCol w:w="8622"/>
                                          </w:tblGrid>
                                          <w:tr w:rsidR="0022534A">
                                            <w:trPr>
                                              <w:jc w:val="center"/>
                                            </w:trPr>
                                            <w:tc>
                                              <w:tcPr>
                                                <w:tcW w:w="0" w:type="auto"/>
                                                <w:tcBorders>
                                                  <w:top w:val="single" w:sz="36" w:space="0" w:color="A90B36"/>
                                                  <w:left w:val="nil"/>
                                                  <w:bottom w:val="nil"/>
                                                  <w:right w:val="nil"/>
                                                </w:tcBorders>
                                                <w:vAlign w:val="center"/>
                                                <w:hideMark/>
                                              </w:tcPr>
                                              <w:p w:rsidR="0022534A" w:rsidRDefault="0022534A">
                                                <w:pPr>
                                                  <w:spacing w:line="0" w:lineRule="atLeast"/>
                                                  <w:rPr>
                                                    <w:sz w:val="2"/>
                                                    <w:szCs w:val="2"/>
                                                  </w:rPr>
                                                </w:pPr>
                                                <w:r>
                                                  <w:rPr>
                                                    <w:sz w:val="2"/>
                                                    <w:szCs w:val="2"/>
                                                  </w:rPr>
                                                  <w:softHyphen/>
                                                </w:r>
                                              </w:p>
                                            </w:tc>
                                          </w:tr>
                                        </w:tbl>
                                        <w:p w:rsidR="0022534A" w:rsidRDefault="0022534A">
                                          <w:pPr>
                                            <w:jc w:val="center"/>
                                            <w:rPr>
                                              <w:rFonts w:ascii="Times New Roman" w:eastAsia="Times New Roman" w:hAnsi="Times New Roman"/>
                                              <w:color w:val="auto"/>
                                              <w:sz w:val="20"/>
                                              <w:szCs w:val="20"/>
                                            </w:rPr>
                                          </w:pPr>
                                        </w:p>
                                      </w:tc>
                                    </w:tr>
                                    <w:tr w:rsidR="0022534A">
                                      <w:tc>
                                        <w:tcPr>
                                          <w:tcW w:w="0" w:type="auto"/>
                                          <w:shd w:val="clear" w:color="auto" w:fill="FFFFFF"/>
                                          <w:tcMar>
                                            <w:top w:w="225" w:type="dxa"/>
                                            <w:left w:w="0" w:type="dxa"/>
                                            <w:bottom w:w="0" w:type="dxa"/>
                                            <w:right w:w="0" w:type="dxa"/>
                                          </w:tcMar>
                                          <w:vAlign w:val="center"/>
                                          <w:hideMark/>
                                        </w:tcPr>
                                        <w:p w:rsidR="0022534A" w:rsidRDefault="0022534A">
                                          <w:pPr>
                                            <w:pStyle w:val="Titre2"/>
                                            <w:rPr>
                                              <w:rFonts w:ascii="Arial" w:eastAsia="Times New Roman" w:hAnsi="Arial" w:cs="Arial"/>
                                              <w:sz w:val="48"/>
                                              <w:szCs w:val="48"/>
                                            </w:rPr>
                                          </w:pPr>
                                          <w:r>
                                            <w:rPr>
                                              <w:rFonts w:ascii="Arial" w:eastAsia="Times New Roman" w:hAnsi="Arial" w:cs="Arial"/>
                                              <w:sz w:val="48"/>
                                              <w:szCs w:val="48"/>
                                            </w:rPr>
                                            <w:t>Une idée de sortie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7"/>
                                              <w:szCs w:val="27"/>
                                            </w:rPr>
                                            <w:t>Nos partenaires vous proposent des expositions à venir découvrir dans leur musée!</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7"/>
                                              <w:szCs w:val="27"/>
                                            </w:rPr>
                                            <w:t xml:space="preserve">Si une exposition vous intéresse, veuillez contacter Jonas </w:t>
                                          </w:r>
                                          <w:proofErr w:type="spellStart"/>
                                          <w:r>
                                            <w:rPr>
                                              <w:rStyle w:val="lev"/>
                                              <w:rFonts w:ascii="Arial" w:hAnsi="Arial" w:cs="Arial"/>
                                              <w:sz w:val="27"/>
                                              <w:szCs w:val="27"/>
                                            </w:rPr>
                                            <w:t>Chereau</w:t>
                                          </w:r>
                                          <w:proofErr w:type="spellEnd"/>
                                          <w:r>
                                            <w:rPr>
                                              <w:rStyle w:val="lev"/>
                                              <w:rFonts w:ascii="Arial" w:hAnsi="Arial" w:cs="Arial"/>
                                              <w:sz w:val="27"/>
                                              <w:szCs w:val="27"/>
                                            </w:rPr>
                                            <w:t xml:space="preserve"> par mail : </w:t>
                                          </w:r>
                                          <w:hyperlink r:id="rId15" w:history="1">
                                            <w:r>
                                              <w:rPr>
                                                <w:rStyle w:val="lev"/>
                                                <w:rFonts w:ascii="Arial" w:hAnsi="Arial" w:cs="Arial"/>
                                                <w:color w:val="060606"/>
                                                <w:sz w:val="27"/>
                                                <w:szCs w:val="27"/>
                                              </w:rPr>
                                              <w:t>j.chereau@redcrossmuseum.ch</w:t>
                                            </w:r>
                                          </w:hyperlink>
                                          <w:r>
                                            <w:rPr>
                                              <w:rFonts w:ascii="Arial" w:hAnsi="Arial" w:cs="Arial"/>
                                              <w:sz w:val="27"/>
                                              <w:szCs w:val="27"/>
                                            </w:rPr>
                                            <w:t>, référent du service Souffleurs d'Images en Suisse. Il vous mettra en contact avec un ou une bénévole pour vous accompagner et vous souffler l'exposition.</w:t>
                                          </w:r>
                                        </w:p>
                                        <w:p w:rsidR="0022534A" w:rsidRDefault="0022534A">
                                          <w:pPr>
                                            <w:pStyle w:val="NormalWeb"/>
                                            <w:rPr>
                                              <w:rFonts w:ascii="Arial" w:hAnsi="Arial" w:cs="Arial"/>
                                            </w:rPr>
                                          </w:pPr>
                                          <w:r>
                                            <w:rPr>
                                              <w:rFonts w:ascii="Arial" w:hAnsi="Arial" w:cs="Arial"/>
                                            </w:rPr>
                                            <w:t> </w:t>
                                          </w:r>
                                        </w:p>
                                      </w:tc>
                                    </w:tr>
                                    <w:tr w:rsidR="0022534A">
                                      <w:tc>
                                        <w:tcPr>
                                          <w:tcW w:w="0" w:type="auto"/>
                                          <w:tcMar>
                                            <w:top w:w="225" w:type="dxa"/>
                                            <w:left w:w="0" w:type="dxa"/>
                                            <w:bottom w:w="225" w:type="dxa"/>
                                            <w:right w:w="0" w:type="dxa"/>
                                          </w:tcMar>
                                          <w:vAlign w:val="center"/>
                                          <w:hideMark/>
                                        </w:tcPr>
                                        <w:p w:rsidR="0022534A" w:rsidRDefault="0022534A">
                                          <w:pPr>
                                            <w:pStyle w:val="Titre2"/>
                                            <w:rPr>
                                              <w:rFonts w:ascii="Arial" w:eastAsia="Times New Roman" w:hAnsi="Arial" w:cs="Arial"/>
                                              <w:sz w:val="48"/>
                                              <w:szCs w:val="48"/>
                                            </w:rPr>
                                          </w:pPr>
                                          <w:r>
                                            <w:rPr>
                                              <w:rFonts w:ascii="Arial" w:eastAsia="Times New Roman" w:hAnsi="Arial" w:cs="Arial"/>
                                              <w:sz w:val="48"/>
                                              <w:szCs w:val="48"/>
                                            </w:rPr>
                                            <w:t>Musée international de la Croix-Rouge et du  Croissant-Rouge </w:t>
                                          </w:r>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r>
                                            <w:rPr>
                                              <w:rStyle w:val="lev"/>
                                              <w:rFonts w:ascii="Arial" w:eastAsia="Times New Roman" w:hAnsi="Arial" w:cs="Arial"/>
                                              <w:b/>
                                              <w:bCs/>
                                              <w:color w:val="A90B36"/>
                                              <w:sz w:val="36"/>
                                              <w:szCs w:val="36"/>
                                            </w:rPr>
                                            <w:t>Vers un écomusée international</w:t>
                                          </w:r>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r>
                                            <w:rPr>
                                              <w:rFonts w:ascii="Arial" w:eastAsia="Times New Roman" w:hAnsi="Arial" w:cs="Arial"/>
                                              <w:sz w:val="27"/>
                                              <w:szCs w:val="27"/>
                                            </w:rPr>
                                            <w:t>CONFERENCE</w:t>
                                          </w:r>
                                        </w:p>
                                      </w:tc>
                                    </w:tr>
                                    <w:tr w:rsidR="0022534A">
                                      <w:tc>
                                        <w:tcPr>
                                          <w:tcW w:w="0" w:type="auto"/>
                                          <w:vAlign w:val="center"/>
                                          <w:hideMark/>
                                        </w:tcPr>
                                        <w:tbl>
                                          <w:tblPr>
                                            <w:tblW w:w="8535" w:type="dxa"/>
                                            <w:jc w:val="center"/>
                                            <w:tblCellMar>
                                              <w:left w:w="0" w:type="dxa"/>
                                              <w:right w:w="0" w:type="dxa"/>
                                            </w:tblCellMar>
                                            <w:tblLook w:val="04A0"/>
                                          </w:tblPr>
                                          <w:tblGrid>
                                            <w:gridCol w:w="8535"/>
                                          </w:tblGrid>
                                          <w:tr w:rsidR="0022534A">
                                            <w:trPr>
                                              <w:jc w:val="center"/>
                                            </w:trPr>
                                            <w:tc>
                                              <w:tcPr>
                                                <w:tcW w:w="0" w:type="auto"/>
                                                <w:tcMar>
                                                  <w:top w:w="225" w:type="dxa"/>
                                                  <w:left w:w="0" w:type="dxa"/>
                                                  <w:bottom w:w="225" w:type="dxa"/>
                                                  <w:right w:w="0" w:type="dxa"/>
                                                </w:tcMar>
                                                <w:vAlign w:val="center"/>
                                                <w:hideMark/>
                                              </w:tcPr>
                                              <w:p w:rsidR="0022534A" w:rsidRDefault="0022534A">
                                                <w:r>
                                                  <w:pict>
                                                    <v:shape id="_x0000_i1028" type="#_x0000_t75" alt="Photographie d'une salle où 11 personnes assis regardant un diaporama." style="width:426pt;height:320.3pt"/>
                                                  </w:pict>
                                                </w:r>
                                              </w:p>
                                            </w:tc>
                                          </w:tr>
                                        </w:tbl>
                                        <w:p w:rsidR="0022534A" w:rsidRDefault="0022534A">
                                          <w:pPr>
                                            <w:jc w:val="center"/>
                                            <w:rPr>
                                              <w:rFonts w:ascii="Times New Roman" w:eastAsia="Times New Roman" w:hAnsi="Times New Roman"/>
                                              <w:color w:val="auto"/>
                                              <w:sz w:val="20"/>
                                              <w:szCs w:val="20"/>
                                            </w:rPr>
                                          </w:pP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6"/>
                                              <w:szCs w:val="26"/>
                                            </w:rPr>
                                            <w:t xml:space="preserve">Comment le Musée peut-il avoir une portée globale tout en représentant sa population locale ? C’est l’un des défis qu’abordera Mathieu </w:t>
                                          </w:r>
                                          <w:proofErr w:type="spellStart"/>
                                          <w:r>
                                            <w:rPr>
                                              <w:rFonts w:ascii="Arial" w:hAnsi="Arial" w:cs="Arial"/>
                                              <w:sz w:val="26"/>
                                              <w:szCs w:val="26"/>
                                            </w:rPr>
                                            <w:t>Menghini</w:t>
                                          </w:r>
                                          <w:proofErr w:type="spellEnd"/>
                                          <w:r>
                                            <w:rPr>
                                              <w:rFonts w:ascii="Arial" w:hAnsi="Arial" w:cs="Arial"/>
                                              <w:sz w:val="26"/>
                                              <w:szCs w:val="26"/>
                                            </w:rPr>
                                            <w:t xml:space="preserve"> lors de cette conférence. Représentant du Mouvement international de la Croix-Rouge et du Croissant-Rouge, le Musée est aussi un acteur clef au sein de la cité. Lors de cette discussion, plusieurs invités issus de la migration et du monde culturel viendront partager leurs expertises uniques autour de leur intégration à la vie locale et au rôle que peuvent avoir les espaces culturels dans ce processus.</w:t>
                                          </w:r>
                                        </w:p>
                                        <w:p w:rsidR="0022534A" w:rsidRDefault="0022534A">
                                          <w:pPr>
                                            <w:pStyle w:val="NormalWeb"/>
                                            <w:rPr>
                                              <w:rFonts w:ascii="Arial" w:hAnsi="Arial" w:cs="Arial"/>
                                            </w:rPr>
                                          </w:pPr>
                                          <w:r>
                                            <w:rPr>
                                              <w:rFonts w:ascii="Arial" w:hAnsi="Arial" w:cs="Arial"/>
                                            </w:rPr>
                                            <w:br/>
                                          </w:r>
                                          <w:r>
                                            <w:rPr>
                                              <w:rFonts w:ascii="Arial" w:hAnsi="Arial" w:cs="Arial"/>
                                              <w:sz w:val="26"/>
                                              <w:szCs w:val="26"/>
                                            </w:rPr>
                                            <w:t>Participez à cette conférence et venez échanger sur les manières dont le Musée reflète la cité et s’érige en lieu utile à sa population, devenant ainsi un écomusée, un musée de société.</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Panel </w:t>
                                          </w:r>
                                          <w:r>
                                            <w:rPr>
                                              <w:rFonts w:ascii="Arial" w:hAnsi="Arial" w:cs="Arial"/>
                                              <w:sz w:val="26"/>
                                              <w:szCs w:val="26"/>
                                            </w:rPr>
                                            <w:t xml:space="preserve">: </w:t>
                                          </w:r>
                                          <w:proofErr w:type="spellStart"/>
                                          <w:r>
                                            <w:rPr>
                                              <w:rFonts w:ascii="Arial" w:hAnsi="Arial" w:cs="Arial"/>
                                              <w:sz w:val="26"/>
                                              <w:szCs w:val="26"/>
                                            </w:rPr>
                                            <w:t>Katarzyna</w:t>
                                          </w:r>
                                          <w:proofErr w:type="spellEnd"/>
                                          <w:r>
                                            <w:rPr>
                                              <w:rFonts w:ascii="Arial" w:hAnsi="Arial" w:cs="Arial"/>
                                              <w:sz w:val="26"/>
                                              <w:szCs w:val="26"/>
                                            </w:rPr>
                                            <w:t xml:space="preserve"> </w:t>
                                          </w:r>
                                          <w:proofErr w:type="spellStart"/>
                                          <w:r>
                                            <w:rPr>
                                              <w:rFonts w:ascii="Arial" w:hAnsi="Arial" w:cs="Arial"/>
                                              <w:sz w:val="26"/>
                                              <w:szCs w:val="26"/>
                                            </w:rPr>
                                            <w:t>Grabska</w:t>
                                          </w:r>
                                          <w:proofErr w:type="spellEnd"/>
                                          <w:r>
                                            <w:rPr>
                                              <w:rFonts w:ascii="Arial" w:hAnsi="Arial" w:cs="Arial"/>
                                              <w:sz w:val="26"/>
                                              <w:szCs w:val="26"/>
                                            </w:rPr>
                                            <w:t>, Anthropologue</w:t>
                                          </w:r>
                                          <w:r>
                                            <w:rPr>
                                              <w:rFonts w:ascii="Arial" w:hAnsi="Arial" w:cs="Arial"/>
                                            </w:rPr>
                                            <w:br/>
                                          </w:r>
                                          <w:r>
                                            <w:rPr>
                                              <w:rFonts w:ascii="Arial" w:hAnsi="Arial" w:cs="Arial"/>
                                              <w:sz w:val="26"/>
                                              <w:szCs w:val="26"/>
                                            </w:rPr>
                                            <w:t>             Aurélie Carré, directrice du Musée d’ethnographie de Genève</w:t>
                                          </w:r>
                                          <w:r>
                                            <w:rPr>
                                              <w:rFonts w:ascii="Arial" w:hAnsi="Arial" w:cs="Arial"/>
                                            </w:rPr>
                                            <w:br/>
                                          </w:r>
                                          <w:r>
                                            <w:rPr>
                                              <w:rFonts w:ascii="Arial" w:hAnsi="Arial" w:cs="Arial"/>
                                              <w:sz w:val="26"/>
                                              <w:szCs w:val="26"/>
                                            </w:rPr>
                                            <w:t>             Eugen Brand, écrivain, ancien Délégué général d’</w:t>
                                          </w:r>
                                          <w:proofErr w:type="spellStart"/>
                                          <w:r>
                                            <w:rPr>
                                              <w:rFonts w:ascii="Arial" w:hAnsi="Arial" w:cs="Arial"/>
                                              <w:sz w:val="26"/>
                                              <w:szCs w:val="26"/>
                                            </w:rPr>
                                            <w:t>ATD</w:t>
                                          </w:r>
                                          <w:proofErr w:type="spellEnd"/>
                                          <w:r>
                                            <w:rPr>
                                              <w:rFonts w:ascii="Arial" w:hAnsi="Arial" w:cs="Arial"/>
                                              <w:sz w:val="26"/>
                                              <w:szCs w:val="26"/>
                                            </w:rPr>
                                            <w:t xml:space="preserve"> Quart Monde</w:t>
                                          </w:r>
                                          <w:r>
                                            <w:rPr>
                                              <w:rFonts w:ascii="Arial" w:hAnsi="Arial" w:cs="Arial"/>
                                            </w:rPr>
                                            <w:br/>
                                          </w:r>
                                          <w:r>
                                            <w:rPr>
                                              <w:rFonts w:ascii="Arial" w:hAnsi="Arial" w:cs="Arial"/>
                                            </w:rPr>
                                            <w:br/>
                                            <w:t>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36"/>
                                              <w:szCs w:val="36"/>
                                            </w:rPr>
                                            <w:t>Informations pratiques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Le 12 juin 2025 de 18:30 à 21:00.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Au musée de la Croix-Rouge et du Croissant-Rouge, Avenue de la Paix 17, 1202 Genève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Tarif :</w:t>
                                          </w:r>
                                          <w:r>
                                            <w:rPr>
                                              <w:rFonts w:ascii="Arial" w:hAnsi="Arial" w:cs="Arial"/>
                                              <w:sz w:val="26"/>
                                              <w:szCs w:val="26"/>
                                            </w:rPr>
                                            <w:t> </w:t>
                                          </w:r>
                                        </w:p>
                                        <w:p w:rsidR="0022534A" w:rsidRDefault="0022534A" w:rsidP="000F13E5">
                                          <w:pPr>
                                            <w:numPr>
                                              <w:ilvl w:val="0"/>
                                              <w:numId w:val="1"/>
                                            </w:numPr>
                                            <w:rPr>
                                              <w:rFonts w:ascii="Arial" w:eastAsia="Times New Roman" w:hAnsi="Arial" w:cs="Arial"/>
                                            </w:rPr>
                                          </w:pPr>
                                          <w:r>
                                            <w:rPr>
                                              <w:rFonts w:ascii="Arial" w:eastAsia="Times New Roman" w:hAnsi="Arial" w:cs="Arial"/>
                                            </w:rPr>
                                            <w:t>Adulte 9 CHF,</w:t>
                                          </w:r>
                                        </w:p>
                                        <w:p w:rsidR="0022534A" w:rsidRDefault="0022534A" w:rsidP="000F13E5">
                                          <w:pPr>
                                            <w:numPr>
                                              <w:ilvl w:val="0"/>
                                              <w:numId w:val="1"/>
                                            </w:numPr>
                                            <w:rPr>
                                              <w:rFonts w:ascii="Arial" w:eastAsia="Times New Roman" w:hAnsi="Arial" w:cs="Arial"/>
                                            </w:rPr>
                                          </w:pPr>
                                          <w:r>
                                            <w:rPr>
                                              <w:rFonts w:ascii="Arial" w:eastAsia="Times New Roman" w:hAnsi="Arial" w:cs="Arial"/>
                                            </w:rPr>
                                            <w:t>Réduit 6 CHF,</w:t>
                                          </w:r>
                                        </w:p>
                                        <w:p w:rsidR="0022534A" w:rsidRDefault="0022534A">
                                          <w:pPr>
                                            <w:pStyle w:val="NormalWeb"/>
                                            <w:rPr>
                                              <w:rFonts w:ascii="Arial" w:hAnsi="Arial" w:cs="Arial"/>
                                            </w:rPr>
                                          </w:pPr>
                                          <w:r>
                                            <w:rPr>
                                              <w:rFonts w:ascii="Arial" w:hAnsi="Arial" w:cs="Arial"/>
                                            </w:rPr>
                                            <w:t>Le prix de billet donne accès à la conférence et aux expositions du Musée le 12 juin 2025.</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16" w:tgtFrame="_blank" w:tooltip="Lien vers le site internet du musée de la Croix-Rouge" w:history="1">
                                            <w:r>
                                              <w:rPr>
                                                <w:rStyle w:val="Lienhypertexte"/>
                                                <w:rFonts w:ascii="Arial" w:hAnsi="Arial" w:cs="Arial"/>
                                              </w:rPr>
                                              <w:t>Vous trouverez toutes les informations de cette conférence sur le lien (redcrossmuseum.ch)</w:t>
                                            </w:r>
                                          </w:hyperlink>
                                        </w:p>
                                      </w:tc>
                                    </w:tr>
                                    <w:tr w:rsidR="0022534A">
                                      <w:tc>
                                        <w:tcPr>
                                          <w:tcW w:w="0" w:type="auto"/>
                                          <w:vAlign w:val="center"/>
                                          <w:hideMark/>
                                        </w:tcPr>
                                        <w:tbl>
                                          <w:tblPr>
                                            <w:tblW w:w="690" w:type="dxa"/>
                                            <w:jc w:val="center"/>
                                            <w:tblCellMar>
                                              <w:left w:w="0" w:type="dxa"/>
                                              <w:right w:w="0" w:type="dxa"/>
                                            </w:tblCellMar>
                                            <w:tblLook w:val="04A0"/>
                                          </w:tblPr>
                                          <w:tblGrid>
                                            <w:gridCol w:w="690"/>
                                          </w:tblGrid>
                                          <w:tr w:rsidR="0022534A">
                                            <w:trPr>
                                              <w:trHeight w:val="150"/>
                                              <w:jc w:val="center"/>
                                            </w:trPr>
                                            <w:tc>
                                              <w:tcPr>
                                                <w:tcW w:w="0" w:type="auto"/>
                                                <w:tcMar>
                                                  <w:top w:w="450" w:type="dxa"/>
                                                  <w:left w:w="0" w:type="dxa"/>
                                                  <w:bottom w:w="450" w:type="dxa"/>
                                                  <w:right w:w="0" w:type="dxa"/>
                                                </w:tcMar>
                                                <w:vAlign w:val="center"/>
                                                <w:hideMark/>
                                              </w:tcPr>
                                              <w:tbl>
                                                <w:tblPr>
                                                  <w:tblW w:w="5000" w:type="pct"/>
                                                  <w:tblCellMar>
                                                    <w:left w:w="0" w:type="dxa"/>
                                                    <w:right w:w="0" w:type="dxa"/>
                                                  </w:tblCellMar>
                                                  <w:tblLook w:val="04A0"/>
                                                </w:tblPr>
                                                <w:tblGrid>
                                                  <w:gridCol w:w="690"/>
                                                </w:tblGrid>
                                                <w:tr w:rsidR="0022534A">
                                                  <w:tc>
                                                    <w:tcPr>
                                                      <w:tcW w:w="0" w:type="auto"/>
                                                      <w:vAlign w:val="center"/>
                                                      <w:hideMark/>
                                                    </w:tcPr>
                                                    <w:tbl>
                                                      <w:tblPr>
                                                        <w:tblW w:w="5000" w:type="pct"/>
                                                        <w:tblCellMar>
                                                          <w:left w:w="0" w:type="dxa"/>
                                                          <w:right w:w="0" w:type="dxa"/>
                                                        </w:tblCellMar>
                                                        <w:tblLook w:val="04A0"/>
                                                      </w:tblPr>
                                                      <w:tblGrid>
                                                        <w:gridCol w:w="690"/>
                                                      </w:tblGrid>
                                                      <w:tr w:rsidR="0022534A">
                                                        <w:tc>
                                                          <w:tcPr>
                                                            <w:tcW w:w="0" w:type="auto"/>
                                                            <w:tcBorders>
                                                              <w:top w:val="dotted" w:sz="48" w:space="0" w:color="A90B36"/>
                                                              <w:left w:val="nil"/>
                                                              <w:bottom w:val="nil"/>
                                                              <w:right w:val="nil"/>
                                                            </w:tcBorders>
                                                            <w:vAlign w:val="center"/>
                                                            <w:hideMark/>
                                                          </w:tcPr>
                                                          <w:p w:rsidR="0022534A" w:rsidRDefault="0022534A">
                                                            <w:pPr>
                                                              <w:spacing w:line="0" w:lineRule="atLeast"/>
                                                              <w:rPr>
                                                                <w:sz w:val="2"/>
                                                                <w:szCs w:val="2"/>
                                                              </w:rPr>
                                                            </w:pPr>
                                                            <w:r>
                                                              <w:rPr>
                                                                <w:sz w:val="2"/>
                                                                <w:szCs w:val="2"/>
                                                              </w:rPr>
                                                              <w:softHyphen/>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jc w:val="center"/>
                                            <w:rPr>
                                              <w:rFonts w:ascii="Times New Roman" w:eastAsia="Times New Roman" w:hAnsi="Times New Roman"/>
                                              <w:color w:val="auto"/>
                                              <w:sz w:val="20"/>
                                              <w:szCs w:val="20"/>
                                            </w:rPr>
                                          </w:pPr>
                                        </w:p>
                                      </w:tc>
                                    </w:tr>
                                    <w:tr w:rsidR="0022534A">
                                      <w:tc>
                                        <w:tcPr>
                                          <w:tcW w:w="0" w:type="auto"/>
                                          <w:tcMar>
                                            <w:top w:w="225" w:type="dxa"/>
                                            <w:left w:w="0" w:type="dxa"/>
                                            <w:bottom w:w="225" w:type="dxa"/>
                                            <w:right w:w="0" w:type="dxa"/>
                                          </w:tcMar>
                                          <w:vAlign w:val="center"/>
                                          <w:hideMark/>
                                        </w:tcPr>
                                        <w:p w:rsidR="0022534A" w:rsidRDefault="0022534A">
                                          <w:pPr>
                                            <w:pStyle w:val="Titre2"/>
                                            <w:rPr>
                                              <w:rFonts w:ascii="Arial" w:eastAsia="Times New Roman" w:hAnsi="Arial" w:cs="Arial"/>
                                              <w:sz w:val="48"/>
                                              <w:szCs w:val="48"/>
                                            </w:rPr>
                                          </w:pPr>
                                          <w:r>
                                            <w:rPr>
                                              <w:rFonts w:ascii="Arial" w:eastAsia="Times New Roman" w:hAnsi="Arial" w:cs="Arial"/>
                                              <w:sz w:val="48"/>
                                              <w:szCs w:val="48"/>
                                            </w:rPr>
                                            <w:t>Fondation Baur - Musée des Arts d'extrême Orient</w:t>
                                          </w:r>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r>
                                            <w:rPr>
                                              <w:rStyle w:val="lev"/>
                                              <w:rFonts w:ascii="Arial" w:eastAsia="Times New Roman" w:hAnsi="Arial" w:cs="Arial"/>
                                              <w:b/>
                                              <w:bCs/>
                                              <w:color w:val="A90B36"/>
                                              <w:sz w:val="36"/>
                                              <w:szCs w:val="36"/>
                                            </w:rPr>
                                            <w:t>Femmes chinoises</w:t>
                                          </w:r>
                                        </w:p>
                                      </w:tc>
                                    </w:tr>
                                    <w:tr w:rsidR="0022534A">
                                      <w:tc>
                                        <w:tcPr>
                                          <w:tcW w:w="0" w:type="auto"/>
                                          <w:vAlign w:val="center"/>
                                          <w:hideMark/>
                                        </w:tcPr>
                                        <w:tbl>
                                          <w:tblPr>
                                            <w:tblW w:w="6930" w:type="dxa"/>
                                            <w:jc w:val="center"/>
                                            <w:tblCellMar>
                                              <w:left w:w="0" w:type="dxa"/>
                                              <w:right w:w="0" w:type="dxa"/>
                                            </w:tblCellMar>
                                            <w:tblLook w:val="04A0"/>
                                          </w:tblPr>
                                          <w:tblGrid>
                                            <w:gridCol w:w="6930"/>
                                          </w:tblGrid>
                                          <w:tr w:rsidR="0022534A">
                                            <w:trPr>
                                              <w:jc w:val="center"/>
                                            </w:trPr>
                                            <w:tc>
                                              <w:tcPr>
                                                <w:tcW w:w="0" w:type="auto"/>
                                                <w:tcMar>
                                                  <w:top w:w="225" w:type="dxa"/>
                                                  <w:left w:w="0" w:type="dxa"/>
                                                  <w:bottom w:w="225" w:type="dxa"/>
                                                  <w:right w:w="0" w:type="dxa"/>
                                                </w:tcMar>
                                                <w:vAlign w:val="center"/>
                                                <w:hideMark/>
                                              </w:tcPr>
                                              <w:p w:rsidR="0022534A" w:rsidRDefault="0022534A">
                                                <w:r>
                                                  <w:pict>
                                                    <v:shape id="_x0000_i1029" type="#_x0000_t75" alt="Affiche de l'exposition : en haut à droite il est écrit, Fondation Baur, musée des arts d'extrème-orient. Au centre un femme chinoise en habit traditionnel avec une lutte dans les mains, le titre de l'exposition est écrit derrière elle : Femmes Chinoises. En bas à droite, il est écrit, 16 avril - 20 juillet 2025" style="width:346.6pt;height:489.7pt"/>
                                                  </w:pict>
                                                </w:r>
                                              </w:p>
                                            </w:tc>
                                          </w:tr>
                                        </w:tbl>
                                        <w:p w:rsidR="0022534A" w:rsidRDefault="0022534A">
                                          <w:pPr>
                                            <w:jc w:val="center"/>
                                            <w:rPr>
                                              <w:rFonts w:ascii="Times New Roman" w:eastAsia="Times New Roman" w:hAnsi="Times New Roman"/>
                                              <w:color w:val="auto"/>
                                              <w:sz w:val="20"/>
                                              <w:szCs w:val="20"/>
                                            </w:rPr>
                                          </w:pP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6"/>
                                              <w:szCs w:val="26"/>
                                            </w:rPr>
                                            <w:t>L’exposition «  Femmes chinoises » retrace le parcours de femmes en Chine, de leur représentation en céramique, en peinture ou en photographie, aux motifs symboliques qui leur sont associés dans les arts décoratifs, en passant par les accessoires et les vêtements qui les distinguent.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Le mariage, le bonheur conjugal et les souhaits de descendance masculine ont donné lieu à un répertoire iconographique foisonnant que l’exposition se propose d’explorer à travers la présentation d’un lit de mariage en bois sculpté, de textiles ou encore de scènes narratives peintes sur porcelaine. La question du féminin dans la spiritualité, qu’il s’agisse des divinités féminines présentes dans les panthéons taoïstes et bouddhiques ou encore des rites populaires liés à l’enfantement, est quant à elle abordée à travers divers médiums : la sculpture en bronze, les gravures et la porcelaine. La dernière section de l’exposition aborde la femme en tant qu’artiste au travers d’une sélection de peintures de l’époque des Ming (1368-1644) à nos jours, et la présentation d’une œuvre exceptionnelle de l’artiste Peng Wei (née 1974).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L’exposition est ponctuée de poèmes de femmes chinoises qui, au fil des siècles, commentent leur condition, partageant leurs rêves et désirs.</w:t>
                                          </w:r>
                                        </w:p>
                                        <w:p w:rsidR="0022534A" w:rsidRDefault="0022534A">
                                          <w:pPr>
                                            <w:pStyle w:val="NormalWeb"/>
                                            <w:rPr>
                                              <w:rFonts w:ascii="Arial" w:hAnsi="Arial" w:cs="Arial"/>
                                            </w:rPr>
                                          </w:pPr>
                                          <w:r>
                                            <w:rPr>
                                              <w:rFonts w:ascii="Arial" w:hAnsi="Arial" w:cs="Arial"/>
                                            </w:rPr>
                                            <w:t>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36"/>
                                              <w:szCs w:val="36"/>
                                            </w:rPr>
                                            <w:t>Informations pratiques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Du 16 avril au 20 juillet 2025.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À la Fondation Baur, Rue Munier-Romilly 8, 1206 Genève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Tarif :</w:t>
                                          </w:r>
                                          <w:r>
                                            <w:rPr>
                                              <w:rFonts w:ascii="Arial" w:hAnsi="Arial" w:cs="Arial"/>
                                              <w:sz w:val="26"/>
                                              <w:szCs w:val="26"/>
                                            </w:rPr>
                                            <w:t> </w:t>
                                          </w:r>
                                        </w:p>
                                        <w:p w:rsidR="0022534A" w:rsidRDefault="0022534A">
                                          <w:pPr>
                                            <w:pStyle w:val="NormalWeb"/>
                                            <w:rPr>
                                              <w:rFonts w:ascii="Arial" w:hAnsi="Arial" w:cs="Arial"/>
                                            </w:rPr>
                                          </w:pPr>
                                          <w:r>
                                            <w:rPr>
                                              <w:rFonts w:ascii="Arial" w:hAnsi="Arial" w:cs="Arial"/>
                                              <w:sz w:val="26"/>
                                              <w:szCs w:val="26"/>
                                            </w:rPr>
                                            <w:t>Plein tarif : CHF 15.-</w:t>
                                          </w:r>
                                          <w:r>
                                            <w:rPr>
                                              <w:rFonts w:ascii="Arial" w:hAnsi="Arial" w:cs="Arial"/>
                                            </w:rPr>
                                            <w:br/>
                                          </w:r>
                                          <w:r>
                                            <w:rPr>
                                              <w:rFonts w:ascii="Arial" w:hAnsi="Arial" w:cs="Arial"/>
                                              <w:sz w:val="26"/>
                                              <w:szCs w:val="26"/>
                                            </w:rPr>
                                            <w:t xml:space="preserve">Tarif réduit : CHF 10.-  </w:t>
                                          </w:r>
                                          <w:proofErr w:type="spellStart"/>
                                          <w:r>
                                            <w:rPr>
                                              <w:rFonts w:ascii="Arial" w:hAnsi="Arial" w:cs="Arial"/>
                                              <w:sz w:val="26"/>
                                              <w:szCs w:val="26"/>
                                            </w:rPr>
                                            <w:t>Pass</w:t>
                                          </w:r>
                                          <w:proofErr w:type="spellEnd"/>
                                          <w:r>
                                            <w:rPr>
                                              <w:rFonts w:ascii="Arial" w:hAnsi="Arial" w:cs="Arial"/>
                                              <w:sz w:val="26"/>
                                              <w:szCs w:val="26"/>
                                            </w:rPr>
                                            <w:t xml:space="preserve"> Musées Genève, AVS, AI, étudiants, chômeurs</w:t>
                                          </w:r>
                                          <w:r>
                                            <w:rPr>
                                              <w:rFonts w:ascii="Arial" w:hAnsi="Arial" w:cs="Arial"/>
                                            </w:rPr>
                                            <w:br/>
                                          </w:r>
                                          <w:r>
                                            <w:rPr>
                                              <w:rFonts w:ascii="Arial" w:hAnsi="Arial" w:cs="Arial"/>
                                              <w:sz w:val="26"/>
                                              <w:szCs w:val="26"/>
                                            </w:rPr>
                                            <w:t xml:space="preserve">Gratuit : Amis du musée, AMS/VMS, </w:t>
                                          </w:r>
                                          <w:proofErr w:type="spellStart"/>
                                          <w:r>
                                            <w:rPr>
                                              <w:rFonts w:ascii="Arial" w:hAnsi="Arial" w:cs="Arial"/>
                                              <w:sz w:val="26"/>
                                              <w:szCs w:val="26"/>
                                            </w:rPr>
                                            <w:t>ICOM</w:t>
                                          </w:r>
                                          <w:proofErr w:type="spellEnd"/>
                                          <w:r>
                                            <w:rPr>
                                              <w:rFonts w:ascii="Arial" w:hAnsi="Arial" w:cs="Arial"/>
                                              <w:sz w:val="26"/>
                                              <w:szCs w:val="26"/>
                                            </w:rPr>
                                            <w:t>, presse et moins de 18 ans</w:t>
                                          </w:r>
                                        </w:p>
                                      </w:tc>
                                    </w:tr>
                                    <w:tr w:rsidR="0022534A">
                                      <w:tc>
                                        <w:tcPr>
                                          <w:tcW w:w="0" w:type="auto"/>
                                          <w:vAlign w:val="center"/>
                                          <w:hideMark/>
                                        </w:tcPr>
                                        <w:tbl>
                                          <w:tblPr>
                                            <w:tblW w:w="690" w:type="dxa"/>
                                            <w:jc w:val="center"/>
                                            <w:tblCellMar>
                                              <w:left w:w="0" w:type="dxa"/>
                                              <w:right w:w="0" w:type="dxa"/>
                                            </w:tblCellMar>
                                            <w:tblLook w:val="04A0"/>
                                          </w:tblPr>
                                          <w:tblGrid>
                                            <w:gridCol w:w="690"/>
                                          </w:tblGrid>
                                          <w:tr w:rsidR="0022534A">
                                            <w:trPr>
                                              <w:trHeight w:val="150"/>
                                              <w:jc w:val="center"/>
                                            </w:trPr>
                                            <w:tc>
                                              <w:tcPr>
                                                <w:tcW w:w="0" w:type="auto"/>
                                                <w:tcMar>
                                                  <w:top w:w="450" w:type="dxa"/>
                                                  <w:left w:w="0" w:type="dxa"/>
                                                  <w:bottom w:w="450" w:type="dxa"/>
                                                  <w:right w:w="0" w:type="dxa"/>
                                                </w:tcMar>
                                                <w:vAlign w:val="center"/>
                                                <w:hideMark/>
                                              </w:tcPr>
                                              <w:tbl>
                                                <w:tblPr>
                                                  <w:tblW w:w="5000" w:type="pct"/>
                                                  <w:tblCellMar>
                                                    <w:left w:w="0" w:type="dxa"/>
                                                    <w:right w:w="0" w:type="dxa"/>
                                                  </w:tblCellMar>
                                                  <w:tblLook w:val="04A0"/>
                                                </w:tblPr>
                                                <w:tblGrid>
                                                  <w:gridCol w:w="690"/>
                                                </w:tblGrid>
                                                <w:tr w:rsidR="0022534A">
                                                  <w:tc>
                                                    <w:tcPr>
                                                      <w:tcW w:w="0" w:type="auto"/>
                                                      <w:vAlign w:val="center"/>
                                                      <w:hideMark/>
                                                    </w:tcPr>
                                                    <w:tbl>
                                                      <w:tblPr>
                                                        <w:tblW w:w="5000" w:type="pct"/>
                                                        <w:tblCellMar>
                                                          <w:left w:w="0" w:type="dxa"/>
                                                          <w:right w:w="0" w:type="dxa"/>
                                                        </w:tblCellMar>
                                                        <w:tblLook w:val="04A0"/>
                                                      </w:tblPr>
                                                      <w:tblGrid>
                                                        <w:gridCol w:w="690"/>
                                                      </w:tblGrid>
                                                      <w:tr w:rsidR="0022534A">
                                                        <w:tc>
                                                          <w:tcPr>
                                                            <w:tcW w:w="0" w:type="auto"/>
                                                            <w:tcBorders>
                                                              <w:top w:val="dotted" w:sz="48" w:space="0" w:color="A90B36"/>
                                                              <w:left w:val="nil"/>
                                                              <w:bottom w:val="nil"/>
                                                              <w:right w:val="nil"/>
                                                            </w:tcBorders>
                                                            <w:vAlign w:val="center"/>
                                                            <w:hideMark/>
                                                          </w:tcPr>
                                                          <w:p w:rsidR="0022534A" w:rsidRDefault="0022534A">
                                                            <w:pPr>
                                                              <w:spacing w:line="0" w:lineRule="atLeast"/>
                                                              <w:rPr>
                                                                <w:sz w:val="2"/>
                                                                <w:szCs w:val="2"/>
                                                              </w:rPr>
                                                            </w:pPr>
                                                            <w:r>
                                                              <w:rPr>
                                                                <w:sz w:val="2"/>
                                                                <w:szCs w:val="2"/>
                                                              </w:rPr>
                                                              <w:softHyphen/>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jc w:val="center"/>
                                            <w:rPr>
                                              <w:rFonts w:ascii="Times New Roman" w:eastAsia="Times New Roman" w:hAnsi="Times New Roman"/>
                                              <w:color w:val="auto"/>
                                              <w:sz w:val="20"/>
                                              <w:szCs w:val="20"/>
                                            </w:rPr>
                                          </w:pPr>
                                        </w:p>
                                      </w:tc>
                                    </w:tr>
                                    <w:tr w:rsidR="0022534A">
                                      <w:tc>
                                        <w:tcPr>
                                          <w:tcW w:w="0" w:type="auto"/>
                                          <w:tcMar>
                                            <w:top w:w="225" w:type="dxa"/>
                                            <w:left w:w="0" w:type="dxa"/>
                                            <w:bottom w:w="225" w:type="dxa"/>
                                            <w:right w:w="0" w:type="dxa"/>
                                          </w:tcMar>
                                          <w:vAlign w:val="center"/>
                                          <w:hideMark/>
                                        </w:tcPr>
                                        <w:p w:rsidR="0022534A" w:rsidRDefault="0022534A">
                                          <w:pPr>
                                            <w:pStyle w:val="Titre2"/>
                                            <w:rPr>
                                              <w:rFonts w:ascii="Arial" w:eastAsia="Times New Roman" w:hAnsi="Arial" w:cs="Arial"/>
                                              <w:sz w:val="48"/>
                                              <w:szCs w:val="48"/>
                                            </w:rPr>
                                          </w:pPr>
                                          <w:r>
                                            <w:rPr>
                                              <w:rFonts w:ascii="Arial" w:eastAsia="Times New Roman" w:hAnsi="Arial" w:cs="Arial"/>
                                              <w:sz w:val="48"/>
                                              <w:szCs w:val="48"/>
                                            </w:rPr>
                                            <w:t xml:space="preserve">Musée </w:t>
                                          </w:r>
                                          <w:proofErr w:type="spellStart"/>
                                          <w:r>
                                            <w:rPr>
                                              <w:rFonts w:ascii="Arial" w:eastAsia="Times New Roman" w:hAnsi="Arial" w:cs="Arial"/>
                                              <w:sz w:val="48"/>
                                              <w:szCs w:val="48"/>
                                            </w:rPr>
                                            <w:t>Ariana</w:t>
                                          </w:r>
                                          <w:proofErr w:type="spellEnd"/>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r>
                                            <w:rPr>
                                              <w:rFonts w:ascii="Arial" w:eastAsia="Times New Roman" w:hAnsi="Arial" w:cs="Arial"/>
                                              <w:color w:val="A90B36"/>
                                              <w:sz w:val="36"/>
                                              <w:szCs w:val="36"/>
                                            </w:rPr>
                                            <w:t>Extra-Nature de Ant</w:t>
                                          </w:r>
                                          <w:r>
                                            <w:rPr>
                                              <w:rStyle w:val="lev"/>
                                              <w:rFonts w:ascii="Arial" w:eastAsia="Times New Roman" w:hAnsi="Arial" w:cs="Arial"/>
                                              <w:b/>
                                              <w:bCs/>
                                              <w:color w:val="A90B36"/>
                                              <w:sz w:val="36"/>
                                              <w:szCs w:val="36"/>
                                            </w:rPr>
                                            <w:t>ó</w:t>
                                          </w:r>
                                          <w:r>
                                            <w:rPr>
                                              <w:rFonts w:ascii="Arial" w:eastAsia="Times New Roman" w:hAnsi="Arial" w:cs="Arial"/>
                                              <w:color w:val="A90B36"/>
                                              <w:sz w:val="36"/>
                                              <w:szCs w:val="36"/>
                                            </w:rPr>
                                            <w:t xml:space="preserve">nio </w:t>
                                          </w:r>
                                          <w:proofErr w:type="spellStart"/>
                                          <w:r>
                                            <w:rPr>
                                              <w:rFonts w:ascii="Arial" w:eastAsia="Times New Roman" w:hAnsi="Arial" w:cs="Arial"/>
                                              <w:color w:val="A90B36"/>
                                              <w:sz w:val="36"/>
                                              <w:szCs w:val="36"/>
                                            </w:rPr>
                                            <w:t>Vasconcelos</w:t>
                                          </w:r>
                                          <w:proofErr w:type="spellEnd"/>
                                          <w:r>
                                            <w:rPr>
                                              <w:rFonts w:ascii="Arial" w:eastAsia="Times New Roman" w:hAnsi="Arial" w:cs="Arial"/>
                                              <w:color w:val="A90B36"/>
                                              <w:sz w:val="36"/>
                                              <w:szCs w:val="36"/>
                                            </w:rPr>
                                            <w:t xml:space="preserve"> Lapa. </w:t>
                                          </w:r>
                                        </w:p>
                                      </w:tc>
                                    </w:tr>
                                    <w:tr w:rsidR="0022534A">
                                      <w:tc>
                                        <w:tcPr>
                                          <w:tcW w:w="0" w:type="auto"/>
                                          <w:vAlign w:val="center"/>
                                          <w:hideMark/>
                                        </w:tcPr>
                                        <w:tbl>
                                          <w:tblPr>
                                            <w:tblW w:w="7935" w:type="dxa"/>
                                            <w:jc w:val="center"/>
                                            <w:tblCellMar>
                                              <w:left w:w="0" w:type="dxa"/>
                                              <w:right w:w="0" w:type="dxa"/>
                                            </w:tblCellMar>
                                            <w:tblLook w:val="04A0"/>
                                          </w:tblPr>
                                          <w:tblGrid>
                                            <w:gridCol w:w="7962"/>
                                          </w:tblGrid>
                                          <w:tr w:rsidR="0022534A">
                                            <w:trPr>
                                              <w:jc w:val="center"/>
                                            </w:trPr>
                                            <w:tc>
                                              <w:tcPr>
                                                <w:tcW w:w="0" w:type="auto"/>
                                                <w:tcMar>
                                                  <w:top w:w="225" w:type="dxa"/>
                                                  <w:left w:w="0" w:type="dxa"/>
                                                  <w:bottom w:w="225" w:type="dxa"/>
                                                  <w:right w:w="0" w:type="dxa"/>
                                                </w:tcMar>
                                                <w:vAlign w:val="center"/>
                                                <w:hideMark/>
                                              </w:tcPr>
                                              <w:p w:rsidR="0022534A" w:rsidRDefault="0022534A">
                                                <w:r>
                                                  <w:rPr>
                                                    <w:noProof/>
                                                  </w:rPr>
                                                  <w:drawing>
                                                    <wp:inline distT="0" distB="0" distL="0" distR="0">
                                                      <wp:extent cx="5036820" cy="7139940"/>
                                                      <wp:effectExtent l="19050" t="0" r="0" b="0"/>
                                                      <wp:docPr id="10" name="Image 10" descr="Affiche de l'exposition, Extra-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 de l'exposition, Extra-nature"/>
                                                              <pic:cNvPicPr>
                                                                <a:picLocks noChangeAspect="1" noChangeArrowheads="1"/>
                                                              </pic:cNvPicPr>
                                                            </pic:nvPicPr>
                                                            <pic:blipFill>
                                                              <a:blip r:embed="rId17"/>
                                                              <a:srcRect/>
                                                              <a:stretch>
                                                                <a:fillRect/>
                                                              </a:stretch>
                                                            </pic:blipFill>
                                                            <pic:spPr bwMode="auto">
                                                              <a:xfrm>
                                                                <a:off x="0" y="0"/>
                                                                <a:ext cx="5036820" cy="7139940"/>
                                                              </a:xfrm>
                                                              <a:prstGeom prst="rect">
                                                                <a:avLst/>
                                                              </a:prstGeom>
                                                              <a:noFill/>
                                                              <a:ln w="9525">
                                                                <a:noFill/>
                                                                <a:miter lim="800000"/>
                                                                <a:headEnd/>
                                                                <a:tailEnd/>
                                                              </a:ln>
                                                            </pic:spPr>
                                                          </pic:pic>
                                                        </a:graphicData>
                                                      </a:graphic>
                                                    </wp:inline>
                                                  </w:drawing>
                                                </w:r>
                                              </w:p>
                                            </w:tc>
                                          </w:tr>
                                        </w:tbl>
                                        <w:p w:rsidR="0022534A" w:rsidRDefault="0022534A">
                                          <w:pPr>
                                            <w:jc w:val="center"/>
                                            <w:rPr>
                                              <w:rFonts w:ascii="Times New Roman" w:eastAsia="Times New Roman" w:hAnsi="Times New Roman"/>
                                              <w:color w:val="auto"/>
                                              <w:sz w:val="20"/>
                                              <w:szCs w:val="20"/>
                                            </w:rPr>
                                          </w:pPr>
                                        </w:p>
                                      </w:tc>
                                    </w:tr>
                                    <w:tr w:rsidR="0022534A">
                                      <w:tc>
                                        <w:tcPr>
                                          <w:tcW w:w="0" w:type="auto"/>
                                          <w:tcMar>
                                            <w:top w:w="225" w:type="dxa"/>
                                            <w:left w:w="0" w:type="dxa"/>
                                            <w:bottom w:w="225" w:type="dxa"/>
                                            <w:right w:w="0" w:type="dxa"/>
                                          </w:tcMar>
                                          <w:vAlign w:val="center"/>
                                          <w:hideMark/>
                                        </w:tcPr>
                                        <w:p w:rsidR="0022534A" w:rsidRDefault="0022534A">
                                          <w:pPr>
                                            <w:pStyle w:val="NormalWeb"/>
                                            <w:shd w:val="clear" w:color="auto" w:fill="FFFFFF"/>
                                            <w:jc w:val="both"/>
                                            <w:rPr>
                                              <w:rFonts w:ascii="Arial" w:hAnsi="Arial" w:cs="Arial"/>
                                            </w:rPr>
                                          </w:pPr>
                                          <w:r>
                                            <w:rPr>
                                              <w:rFonts w:ascii="Arial" w:hAnsi="Arial" w:cs="Arial"/>
                                              <w:sz w:val="26"/>
                                              <w:szCs w:val="26"/>
                                            </w:rPr>
                                            <w:t xml:space="preserve">António </w:t>
                                          </w:r>
                                          <w:proofErr w:type="spellStart"/>
                                          <w:r>
                                            <w:rPr>
                                              <w:rFonts w:ascii="Arial" w:hAnsi="Arial" w:cs="Arial"/>
                                              <w:sz w:val="26"/>
                                              <w:szCs w:val="26"/>
                                            </w:rPr>
                                            <w:t>Vasconcelos</w:t>
                                          </w:r>
                                          <w:proofErr w:type="spellEnd"/>
                                          <w:r>
                                            <w:rPr>
                                              <w:rFonts w:ascii="Arial" w:hAnsi="Arial" w:cs="Arial"/>
                                              <w:sz w:val="26"/>
                                              <w:szCs w:val="26"/>
                                            </w:rPr>
                                            <w:t xml:space="preserve"> Lapa (Portugal, 1945) nous ouvre les portes d’un univers à part, hors norme, d’un monde extraordinaire. Végétation luxuriante, fruits multicolores et créatures étranges peuplent ce biotope hallucinatoire aux accents de contes de fées. Pour une fois, les œuvres se prêtent même au toucher !</w:t>
                                          </w:r>
                                        </w:p>
                                        <w:p w:rsidR="0022534A" w:rsidRDefault="0022534A">
                                          <w:pPr>
                                            <w:pStyle w:val="NormalWeb"/>
                                            <w:rPr>
                                              <w:rFonts w:ascii="Arial" w:hAnsi="Arial" w:cs="Arial"/>
                                            </w:rPr>
                                          </w:pPr>
                                          <w:r>
                                            <w:rPr>
                                              <w:rFonts w:ascii="Arial" w:hAnsi="Arial" w:cs="Arial"/>
                                            </w:rPr>
                                            <w:t>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36"/>
                                              <w:szCs w:val="36"/>
                                            </w:rPr>
                                            <w:t>Informations pratiques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Du 11 avril 2025 au 4 janvier 2026</w:t>
                                          </w:r>
                                          <w:r>
                                            <w:rPr>
                                              <w:rFonts w:ascii="Arial" w:hAnsi="Arial" w:cs="Arial"/>
                                              <w:sz w:val="26"/>
                                              <w:szCs w:val="26"/>
                                            </w:rPr>
                                            <w:t>.</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Au Musée </w:t>
                                          </w:r>
                                          <w:proofErr w:type="spellStart"/>
                                          <w:r>
                                            <w:rPr>
                                              <w:rFonts w:ascii="Arial" w:hAnsi="Arial" w:cs="Arial"/>
                                              <w:sz w:val="26"/>
                                              <w:szCs w:val="26"/>
                                            </w:rPr>
                                            <w:t>Ariana</w:t>
                                          </w:r>
                                          <w:proofErr w:type="spellEnd"/>
                                          <w:r>
                                            <w:rPr>
                                              <w:rFonts w:ascii="Arial" w:hAnsi="Arial" w:cs="Arial"/>
                                              <w:sz w:val="26"/>
                                              <w:szCs w:val="26"/>
                                            </w:rPr>
                                            <w:t xml:space="preserve">, Avenue de la Paix 10, 1202 Genève – </w:t>
                                          </w:r>
                                          <w:proofErr w:type="spellStart"/>
                                          <w:r>
                                            <w:rPr>
                                              <w:rFonts w:ascii="Arial" w:hAnsi="Arial" w:cs="Arial"/>
                                              <w:sz w:val="26"/>
                                              <w:szCs w:val="26"/>
                                            </w:rPr>
                                            <w:t>CH</w:t>
                                          </w:r>
                                          <w:proofErr w:type="spellEnd"/>
                                          <w:r>
                                            <w:rPr>
                                              <w:rFonts w:ascii="Arial" w:hAnsi="Arial" w:cs="Arial"/>
                                              <w:sz w:val="26"/>
                                              <w:szCs w:val="26"/>
                                            </w:rPr>
                                            <w:t>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 xml:space="preserve">Une visite tactile et </w:t>
                                          </w:r>
                                          <w:proofErr w:type="gramStart"/>
                                          <w:r>
                                            <w:rPr>
                                              <w:rFonts w:ascii="Arial" w:hAnsi="Arial" w:cs="Arial"/>
                                              <w:sz w:val="26"/>
                                              <w:szCs w:val="26"/>
                                            </w:rPr>
                                            <w:t>descriptives</w:t>
                                          </w:r>
                                          <w:proofErr w:type="gramEnd"/>
                                          <w:r>
                                            <w:rPr>
                                              <w:rFonts w:ascii="Arial" w:hAnsi="Arial" w:cs="Arial"/>
                                              <w:sz w:val="26"/>
                                              <w:szCs w:val="26"/>
                                            </w:rPr>
                                            <w:t xml:space="preserve"> est prévue dans l’exposition le dimanche 12 octobre à 11h. Cette visite est gratuite, sur réservation par téléphone du lundi au vendredi (sauf le mercredi), soit au 022 418 54 90, soit au 022 418 54 65.</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18" w:tgtFrame="_blank" w:tooltip="Lien vers le site internet du musée Ariana" w:history="1">
                                            <w:r>
                                              <w:rPr>
                                                <w:rStyle w:val="Lienhypertexte"/>
                                                <w:rFonts w:ascii="Arial" w:hAnsi="Arial" w:cs="Arial"/>
                                                <w:sz w:val="26"/>
                                                <w:szCs w:val="26"/>
                                              </w:rPr>
                                              <w:t xml:space="preserve">Vous trouverez toutes les informations de cette visite tactile et descriptive sur le lien suivant </w:t>
                                            </w:r>
                                            <w:proofErr w:type="gramStart"/>
                                            <w:r>
                                              <w:rPr>
                                                <w:rStyle w:val="Lienhypertexte"/>
                                                <w:rFonts w:ascii="Arial" w:hAnsi="Arial" w:cs="Arial"/>
                                                <w:sz w:val="26"/>
                                                <w:szCs w:val="26"/>
                                              </w:rPr>
                                              <w:t>:Extra</w:t>
                                            </w:r>
                                            <w:proofErr w:type="gramEnd"/>
                                            <w:r>
                                              <w:rPr>
                                                <w:rStyle w:val="Lienhypertexte"/>
                                                <w:rFonts w:ascii="Arial" w:hAnsi="Arial" w:cs="Arial"/>
                                                <w:sz w:val="26"/>
                                                <w:szCs w:val="26"/>
                                              </w:rPr>
                                              <w:t xml:space="preserve">-nature - Musée </w:t>
                                            </w:r>
                                            <w:proofErr w:type="spellStart"/>
                                            <w:r>
                                              <w:rPr>
                                                <w:rStyle w:val="Lienhypertexte"/>
                                                <w:rFonts w:ascii="Arial" w:hAnsi="Arial" w:cs="Arial"/>
                                                <w:sz w:val="26"/>
                                                <w:szCs w:val="26"/>
                                              </w:rPr>
                                              <w:t>Ariana</w:t>
                                            </w:r>
                                            <w:proofErr w:type="spellEnd"/>
                                          </w:hyperlink>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Tarif : Gratuit</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19" w:tgtFrame="_blank" w:tooltip="Lien du site internet du Musée Ariana" w:history="1">
                                            <w:r>
                                              <w:rPr>
                                                <w:rStyle w:val="lev"/>
                                                <w:rFonts w:ascii="Arial" w:hAnsi="Arial" w:cs="Arial"/>
                                                <w:color w:val="060606"/>
                                                <w:sz w:val="26"/>
                                                <w:szCs w:val="26"/>
                                              </w:rPr>
                                              <w:t>Prenez votre billet sur le site www.musee-ariana.ch</w:t>
                                            </w:r>
                                          </w:hyperlink>
                                        </w:p>
                                      </w:tc>
                                    </w:tr>
                                    <w:tr w:rsidR="0022534A">
                                      <w:tc>
                                        <w:tcPr>
                                          <w:tcW w:w="0" w:type="auto"/>
                                          <w:vAlign w:val="center"/>
                                          <w:hideMark/>
                                        </w:tcPr>
                                        <w:tbl>
                                          <w:tblPr>
                                            <w:tblW w:w="690" w:type="dxa"/>
                                            <w:jc w:val="center"/>
                                            <w:tblCellMar>
                                              <w:left w:w="0" w:type="dxa"/>
                                              <w:right w:w="0" w:type="dxa"/>
                                            </w:tblCellMar>
                                            <w:tblLook w:val="04A0"/>
                                          </w:tblPr>
                                          <w:tblGrid>
                                            <w:gridCol w:w="690"/>
                                          </w:tblGrid>
                                          <w:tr w:rsidR="0022534A">
                                            <w:trPr>
                                              <w:trHeight w:val="150"/>
                                              <w:jc w:val="center"/>
                                            </w:trPr>
                                            <w:tc>
                                              <w:tcPr>
                                                <w:tcW w:w="0" w:type="auto"/>
                                                <w:tcMar>
                                                  <w:top w:w="450" w:type="dxa"/>
                                                  <w:left w:w="0" w:type="dxa"/>
                                                  <w:bottom w:w="450" w:type="dxa"/>
                                                  <w:right w:w="0" w:type="dxa"/>
                                                </w:tcMar>
                                                <w:vAlign w:val="center"/>
                                                <w:hideMark/>
                                              </w:tcPr>
                                              <w:tbl>
                                                <w:tblPr>
                                                  <w:tblW w:w="5000" w:type="pct"/>
                                                  <w:tblCellMar>
                                                    <w:left w:w="0" w:type="dxa"/>
                                                    <w:right w:w="0" w:type="dxa"/>
                                                  </w:tblCellMar>
                                                  <w:tblLook w:val="04A0"/>
                                                </w:tblPr>
                                                <w:tblGrid>
                                                  <w:gridCol w:w="690"/>
                                                </w:tblGrid>
                                                <w:tr w:rsidR="0022534A">
                                                  <w:tc>
                                                    <w:tcPr>
                                                      <w:tcW w:w="0" w:type="auto"/>
                                                      <w:vAlign w:val="center"/>
                                                      <w:hideMark/>
                                                    </w:tcPr>
                                                    <w:tbl>
                                                      <w:tblPr>
                                                        <w:tblW w:w="5000" w:type="pct"/>
                                                        <w:tblCellMar>
                                                          <w:left w:w="0" w:type="dxa"/>
                                                          <w:right w:w="0" w:type="dxa"/>
                                                        </w:tblCellMar>
                                                        <w:tblLook w:val="04A0"/>
                                                      </w:tblPr>
                                                      <w:tblGrid>
                                                        <w:gridCol w:w="690"/>
                                                      </w:tblGrid>
                                                      <w:tr w:rsidR="0022534A">
                                                        <w:tc>
                                                          <w:tcPr>
                                                            <w:tcW w:w="0" w:type="auto"/>
                                                            <w:tcBorders>
                                                              <w:top w:val="dotted" w:sz="48" w:space="0" w:color="A90B36"/>
                                                              <w:left w:val="nil"/>
                                                              <w:bottom w:val="nil"/>
                                                              <w:right w:val="nil"/>
                                                            </w:tcBorders>
                                                            <w:vAlign w:val="center"/>
                                                            <w:hideMark/>
                                                          </w:tcPr>
                                                          <w:p w:rsidR="0022534A" w:rsidRDefault="0022534A">
                                                            <w:pPr>
                                                              <w:spacing w:line="0" w:lineRule="atLeast"/>
                                                              <w:rPr>
                                                                <w:sz w:val="2"/>
                                                                <w:szCs w:val="2"/>
                                                              </w:rPr>
                                                            </w:pPr>
                                                            <w:r>
                                                              <w:rPr>
                                                                <w:sz w:val="2"/>
                                                                <w:szCs w:val="2"/>
                                                              </w:rPr>
                                                              <w:softHyphen/>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jc w:val="center"/>
                                            <w:rPr>
                                              <w:rFonts w:ascii="Times New Roman" w:eastAsia="Times New Roman" w:hAnsi="Times New Roman"/>
                                              <w:color w:val="auto"/>
                                              <w:sz w:val="20"/>
                                              <w:szCs w:val="20"/>
                                            </w:rPr>
                                          </w:pPr>
                                        </w:p>
                                      </w:tc>
                                    </w:tr>
                                    <w:tr w:rsidR="0022534A">
                                      <w:tc>
                                        <w:tcPr>
                                          <w:tcW w:w="0" w:type="auto"/>
                                          <w:tcMar>
                                            <w:top w:w="225" w:type="dxa"/>
                                            <w:left w:w="0" w:type="dxa"/>
                                            <w:bottom w:w="225" w:type="dxa"/>
                                            <w:right w:w="0" w:type="dxa"/>
                                          </w:tcMar>
                                          <w:vAlign w:val="center"/>
                                          <w:hideMark/>
                                        </w:tcPr>
                                        <w:p w:rsidR="0022534A" w:rsidRDefault="0022534A">
                                          <w:pPr>
                                            <w:pStyle w:val="Titre2"/>
                                            <w:rPr>
                                              <w:rFonts w:ascii="Arial" w:eastAsia="Times New Roman" w:hAnsi="Arial" w:cs="Arial"/>
                                              <w:sz w:val="48"/>
                                              <w:szCs w:val="48"/>
                                            </w:rPr>
                                          </w:pPr>
                                          <w:r>
                                            <w:rPr>
                                              <w:rFonts w:ascii="Arial" w:eastAsia="Times New Roman" w:hAnsi="Arial" w:cs="Arial"/>
                                              <w:sz w:val="48"/>
                                              <w:szCs w:val="48"/>
                                            </w:rPr>
                                            <w:t>Musée d'Ethnographie de Genève</w:t>
                                          </w:r>
                                        </w:p>
                                      </w:tc>
                                    </w:tr>
                                    <w:tr w:rsidR="0022534A">
                                      <w:tc>
                                        <w:tcPr>
                                          <w:tcW w:w="0" w:type="auto"/>
                                          <w:tcMar>
                                            <w:top w:w="225" w:type="dxa"/>
                                            <w:left w:w="0" w:type="dxa"/>
                                            <w:bottom w:w="225" w:type="dxa"/>
                                            <w:right w:w="0" w:type="dxa"/>
                                          </w:tcMar>
                                          <w:vAlign w:val="center"/>
                                          <w:hideMark/>
                                        </w:tcPr>
                                        <w:p w:rsidR="0022534A" w:rsidRDefault="0022534A">
                                          <w:pPr>
                                            <w:pStyle w:val="Titre4"/>
                                            <w:rPr>
                                              <w:rFonts w:ascii="Arial" w:eastAsia="Times New Roman" w:hAnsi="Arial" w:cs="Arial"/>
                                              <w:sz w:val="27"/>
                                              <w:szCs w:val="27"/>
                                            </w:rPr>
                                          </w:pPr>
                                          <w:proofErr w:type="spellStart"/>
                                          <w:r>
                                            <w:rPr>
                                              <w:rStyle w:val="lev"/>
                                              <w:rFonts w:ascii="Arial" w:eastAsia="Times New Roman" w:hAnsi="Arial" w:cs="Arial"/>
                                              <w:b/>
                                              <w:bCs/>
                                              <w:color w:val="A90B36"/>
                                              <w:sz w:val="36"/>
                                              <w:szCs w:val="36"/>
                                            </w:rPr>
                                            <w:t>Afrosonica</w:t>
                                          </w:r>
                                          <w:proofErr w:type="spellEnd"/>
                                          <w:r>
                                            <w:rPr>
                                              <w:rStyle w:val="lev"/>
                                              <w:rFonts w:ascii="Arial" w:eastAsia="Times New Roman" w:hAnsi="Arial" w:cs="Arial"/>
                                              <w:b/>
                                              <w:bCs/>
                                              <w:color w:val="A90B36"/>
                                              <w:sz w:val="36"/>
                                              <w:szCs w:val="36"/>
                                            </w:rPr>
                                            <w:t xml:space="preserve"> - Paysages sonores</w:t>
                                          </w:r>
                                        </w:p>
                                      </w:tc>
                                    </w:tr>
                                    <w:tr w:rsidR="0022534A">
                                      <w:tc>
                                        <w:tcPr>
                                          <w:tcW w:w="0" w:type="auto"/>
                                          <w:vAlign w:val="center"/>
                                          <w:hideMark/>
                                        </w:tcPr>
                                        <w:tbl>
                                          <w:tblPr>
                                            <w:tblW w:w="6930" w:type="dxa"/>
                                            <w:jc w:val="center"/>
                                            <w:tblCellMar>
                                              <w:left w:w="0" w:type="dxa"/>
                                              <w:right w:w="0" w:type="dxa"/>
                                            </w:tblCellMar>
                                            <w:tblLook w:val="04A0"/>
                                          </w:tblPr>
                                          <w:tblGrid>
                                            <w:gridCol w:w="6960"/>
                                          </w:tblGrid>
                                          <w:tr w:rsidR="0022534A">
                                            <w:trPr>
                                              <w:jc w:val="center"/>
                                            </w:trPr>
                                            <w:tc>
                                              <w:tcPr>
                                                <w:tcW w:w="0" w:type="auto"/>
                                                <w:tcMar>
                                                  <w:top w:w="225" w:type="dxa"/>
                                                  <w:left w:w="0" w:type="dxa"/>
                                                  <w:bottom w:w="225" w:type="dxa"/>
                                                  <w:right w:w="0" w:type="dxa"/>
                                                </w:tcMar>
                                                <w:vAlign w:val="center"/>
                                                <w:hideMark/>
                                              </w:tcPr>
                                              <w:p w:rsidR="0022534A" w:rsidRDefault="0022534A">
                                                <w:r>
                                                  <w:rPr>
                                                    <w:noProof/>
                                                  </w:rPr>
                                                  <w:drawing>
                                                    <wp:inline distT="0" distB="0" distL="0" distR="0">
                                                      <wp:extent cx="4396740" cy="6294120"/>
                                                      <wp:effectExtent l="19050" t="0" r="3810" b="0"/>
                                                      <wp:docPr id="11" name="Image 11" descr="Affiche de l'exposition Afrosonica Paysages Sonores, dans un losange, une photographie en noir et blanc d'une femme avec un micro, un cadrant jaune sur le tour de l'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 de l'exposition Afrosonica Paysages Sonores, dans un losange, une photographie en noir et blanc d'une femme avec un micro, un cadrant jaune sur le tour de l'affiche."/>
                                                              <pic:cNvPicPr>
                                                                <a:picLocks noChangeAspect="1" noChangeArrowheads="1"/>
                                                              </pic:cNvPicPr>
                                                            </pic:nvPicPr>
                                                            <pic:blipFill>
                                                              <a:blip r:embed="rId20" cstate="print"/>
                                                              <a:srcRect/>
                                                              <a:stretch>
                                                                <a:fillRect/>
                                                              </a:stretch>
                                                            </pic:blipFill>
                                                            <pic:spPr bwMode="auto">
                                                              <a:xfrm>
                                                                <a:off x="0" y="0"/>
                                                                <a:ext cx="4396740" cy="6294120"/>
                                                              </a:xfrm>
                                                              <a:prstGeom prst="rect">
                                                                <a:avLst/>
                                                              </a:prstGeom>
                                                              <a:noFill/>
                                                              <a:ln w="9525">
                                                                <a:noFill/>
                                                                <a:miter lim="800000"/>
                                                                <a:headEnd/>
                                                                <a:tailEnd/>
                                                              </a:ln>
                                                            </pic:spPr>
                                                          </pic:pic>
                                                        </a:graphicData>
                                                      </a:graphic>
                                                    </wp:inline>
                                                  </w:drawing>
                                                </w:r>
                                              </w:p>
                                            </w:tc>
                                          </w:tr>
                                        </w:tbl>
                                        <w:p w:rsidR="0022534A" w:rsidRDefault="0022534A">
                                          <w:pPr>
                                            <w:jc w:val="center"/>
                                            <w:rPr>
                                              <w:rFonts w:ascii="Times New Roman" w:eastAsia="Times New Roman" w:hAnsi="Times New Roman"/>
                                              <w:color w:val="auto"/>
                                              <w:sz w:val="20"/>
                                              <w:szCs w:val="20"/>
                                            </w:rPr>
                                          </w:pP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6"/>
                                              <w:szCs w:val="26"/>
                                            </w:rPr>
                                            <w:t>Il s’agit d’une exposition sonore immersive qui explore le rôle de la musique et du son dans les sociétés africaines et leurs diasporas. À travers une sélection d’instruments, d’archives sonores et d’installations contemporaines, l’exposition met en lumière le pouvoir du son et de la musique pour ouvrir les esprits, ressentir l’instant présent, communiquer, établir des connexions entre humains et non-humains, transmettre des connaissances et des émotions et se souvenir.</w:t>
                                          </w:r>
                                        </w:p>
                                        <w:p w:rsidR="0022534A" w:rsidRDefault="0022534A">
                                          <w:pPr>
                                            <w:pStyle w:val="NormalWeb"/>
                                            <w:rPr>
                                              <w:rFonts w:ascii="Arial" w:hAnsi="Arial" w:cs="Arial"/>
                                            </w:rPr>
                                          </w:pPr>
                                          <w:r>
                                            <w:rPr>
                                              <w:rFonts w:ascii="Arial" w:hAnsi="Arial" w:cs="Arial"/>
                                            </w:rPr>
                                            <w:t> </w:t>
                                          </w:r>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36"/>
                                              <w:szCs w:val="36"/>
                                            </w:rPr>
                                            <w:t>Informations pratiques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Du 16 mai 2025 au 4 janvier 2026.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Fonts w:ascii="Arial" w:hAnsi="Arial" w:cs="Arial"/>
                                              <w:sz w:val="26"/>
                                              <w:szCs w:val="26"/>
                                            </w:rPr>
                                            <w:t>Au musée d'ethnographie de Genève, Boulevard Carl-Vogt 67, 1205 Genève </w:t>
                                          </w:r>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r>
                                            <w:rPr>
                                              <w:rStyle w:val="lev"/>
                                              <w:rFonts w:ascii="Arial" w:hAnsi="Arial" w:cs="Arial"/>
                                              <w:sz w:val="26"/>
                                              <w:szCs w:val="26"/>
                                            </w:rPr>
                                            <w:t>Tarif :</w:t>
                                          </w:r>
                                          <w:r>
                                            <w:rPr>
                                              <w:rFonts w:ascii="Arial" w:hAnsi="Arial" w:cs="Arial"/>
                                              <w:sz w:val="26"/>
                                              <w:szCs w:val="26"/>
                                            </w:rPr>
                                            <w:t xml:space="preserve"> 12 / 8 </w:t>
                                          </w:r>
                                          <w:proofErr w:type="spellStart"/>
                                          <w:r>
                                            <w:rPr>
                                              <w:rFonts w:ascii="Arial" w:hAnsi="Arial" w:cs="Arial"/>
                                              <w:sz w:val="26"/>
                                              <w:szCs w:val="26"/>
                                            </w:rPr>
                                            <w:t>CH</w:t>
                                          </w:r>
                                          <w:proofErr w:type="spellEnd"/>
                                        </w:p>
                                        <w:p w:rsidR="0022534A" w:rsidRDefault="0022534A">
                                          <w:pPr>
                                            <w:pStyle w:val="NormalWeb"/>
                                            <w:rPr>
                                              <w:rFonts w:ascii="Arial" w:hAnsi="Arial" w:cs="Arial"/>
                                            </w:rPr>
                                          </w:pPr>
                                          <w:r>
                                            <w:rPr>
                                              <w:rFonts w:ascii="Arial" w:hAnsi="Arial" w:cs="Arial"/>
                                            </w:rPr>
                                            <w:t> </w:t>
                                          </w:r>
                                        </w:p>
                                        <w:p w:rsidR="0022534A" w:rsidRDefault="0022534A">
                                          <w:pPr>
                                            <w:pStyle w:val="NormalWeb"/>
                                            <w:rPr>
                                              <w:rFonts w:ascii="Arial" w:hAnsi="Arial" w:cs="Arial"/>
                                            </w:rPr>
                                          </w:pPr>
                                          <w:hyperlink r:id="rId21" w:tgtFrame="_blank" w:tooltip="Lien vers le site internet du meg" w:history="1">
                                            <w:r>
                                              <w:rPr>
                                                <w:rStyle w:val="Lienhypertexte"/>
                                                <w:rFonts w:ascii="Arial" w:hAnsi="Arial" w:cs="Arial"/>
                                              </w:rPr>
                                              <w:t>Vous trouverez toutes les informations de cette exposition sur le lien (www.meg.ch)</w:t>
                                            </w:r>
                                          </w:hyperlink>
                                        </w:p>
                                      </w:tc>
                                    </w:tr>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Style w:val="lev"/>
                                              <w:rFonts w:ascii="Arial" w:hAnsi="Arial" w:cs="Arial"/>
                                              <w:sz w:val="27"/>
                                              <w:szCs w:val="27"/>
                                            </w:rPr>
                                            <w:t xml:space="preserve">Prenez votre billet chez nos partenaires et demandez nous un soufflage, au moins 15 jours en amont, à l'adresse mail : </w:t>
                                          </w:r>
                                          <w:hyperlink r:id="rId22" w:history="1">
                                            <w:r>
                                              <w:rPr>
                                                <w:rStyle w:val="Lienhypertexte"/>
                                                <w:rFonts w:ascii="Arial" w:hAnsi="Arial" w:cs="Arial"/>
                                                <w:sz w:val="27"/>
                                                <w:szCs w:val="27"/>
                                              </w:rPr>
                                              <w:t>j.chereau@redcrossmuseum.ch</w:t>
                                            </w:r>
                                          </w:hyperlink>
                                        </w:p>
                                      </w:tc>
                                    </w:tr>
                                    <w:tr w:rsidR="0022534A">
                                      <w:tc>
                                        <w:tcPr>
                                          <w:tcW w:w="0" w:type="auto"/>
                                          <w:tcMar>
                                            <w:top w:w="450" w:type="dxa"/>
                                            <w:left w:w="0" w:type="dxa"/>
                                            <w:bottom w:w="450" w:type="dxa"/>
                                            <w:right w:w="0" w:type="dxa"/>
                                          </w:tcMar>
                                          <w:vAlign w:val="center"/>
                                          <w:hideMark/>
                                        </w:tcPr>
                                        <w:tbl>
                                          <w:tblPr>
                                            <w:tblW w:w="5000" w:type="pct"/>
                                            <w:jc w:val="center"/>
                                            <w:tblCellMar>
                                              <w:left w:w="0" w:type="dxa"/>
                                              <w:right w:w="0" w:type="dxa"/>
                                            </w:tblCellMar>
                                            <w:tblLook w:val="04A0"/>
                                          </w:tblPr>
                                          <w:tblGrid>
                                            <w:gridCol w:w="8622"/>
                                          </w:tblGrid>
                                          <w:tr w:rsidR="0022534A">
                                            <w:trPr>
                                              <w:jc w:val="center"/>
                                            </w:trPr>
                                            <w:tc>
                                              <w:tcPr>
                                                <w:tcW w:w="0" w:type="auto"/>
                                                <w:tcBorders>
                                                  <w:top w:val="single" w:sz="36" w:space="0" w:color="A90B36"/>
                                                  <w:left w:val="nil"/>
                                                  <w:bottom w:val="nil"/>
                                                  <w:right w:val="nil"/>
                                                </w:tcBorders>
                                                <w:vAlign w:val="center"/>
                                                <w:hideMark/>
                                              </w:tcPr>
                                              <w:p w:rsidR="0022534A" w:rsidRDefault="0022534A">
                                                <w:pPr>
                                                  <w:spacing w:line="0" w:lineRule="atLeast"/>
                                                  <w:rPr>
                                                    <w:sz w:val="2"/>
                                                    <w:szCs w:val="2"/>
                                                  </w:rPr>
                                                </w:pPr>
                                                <w:r>
                                                  <w:rPr>
                                                    <w:sz w:val="2"/>
                                                    <w:szCs w:val="2"/>
                                                  </w:rPr>
                                                  <w:softHyphen/>
                                                </w:r>
                                              </w:p>
                                            </w:tc>
                                          </w:tr>
                                        </w:tbl>
                                        <w:p w:rsidR="0022534A" w:rsidRDefault="0022534A">
                                          <w:pPr>
                                            <w:jc w:val="center"/>
                                            <w:rPr>
                                              <w:rFonts w:ascii="Times New Roman" w:eastAsia="Times New Roman" w:hAnsi="Times New Roman"/>
                                              <w:color w:val="auto"/>
                                              <w:sz w:val="20"/>
                                              <w:szCs w:val="20"/>
                                            </w:rPr>
                                          </w:pPr>
                                        </w:p>
                                      </w:tc>
                                    </w:tr>
                                    <w:tr w:rsidR="0022534A">
                                      <w:tc>
                                        <w:tcPr>
                                          <w:tcW w:w="0" w:type="auto"/>
                                          <w:shd w:val="clear" w:color="auto" w:fill="FFFFFF"/>
                                          <w:tcMar>
                                            <w:top w:w="225" w:type="dxa"/>
                                            <w:left w:w="0" w:type="dxa"/>
                                            <w:bottom w:w="0" w:type="dxa"/>
                                            <w:right w:w="0" w:type="dxa"/>
                                          </w:tcMar>
                                          <w:vAlign w:val="center"/>
                                          <w:hideMark/>
                                        </w:tcPr>
                                        <w:p w:rsidR="0022534A" w:rsidRDefault="0022534A">
                                          <w:pPr>
                                            <w:pStyle w:val="Titre2"/>
                                            <w:rPr>
                                              <w:rFonts w:ascii="Arial" w:eastAsia="Times New Roman" w:hAnsi="Arial" w:cs="Arial"/>
                                              <w:sz w:val="48"/>
                                              <w:szCs w:val="48"/>
                                            </w:rPr>
                                          </w:pPr>
                                          <w:r>
                                            <w:rPr>
                                              <w:rFonts w:ascii="Arial" w:eastAsia="Times New Roman" w:hAnsi="Arial" w:cs="Arial"/>
                                              <w:sz w:val="48"/>
                                              <w:szCs w:val="48"/>
                                            </w:rPr>
                                            <w:t>Contact</w:t>
                                          </w:r>
                                        </w:p>
                                      </w:tc>
                                    </w:tr>
                                    <w:tr w:rsidR="0022534A">
                                      <w:tc>
                                        <w:tcPr>
                                          <w:tcW w:w="0" w:type="auto"/>
                                          <w:tcMar>
                                            <w:top w:w="225" w:type="dxa"/>
                                            <w:left w:w="0" w:type="dxa"/>
                                            <w:bottom w:w="225" w:type="dxa"/>
                                            <w:right w:w="0" w:type="dxa"/>
                                          </w:tcMar>
                                          <w:vAlign w:val="center"/>
                                          <w:hideMark/>
                                        </w:tcPr>
                                        <w:p w:rsidR="0022534A" w:rsidRDefault="0022534A">
                                          <w:pPr>
                                            <w:pStyle w:val="NormalWeb"/>
                                            <w:spacing w:line="420" w:lineRule="exact"/>
                                            <w:rPr>
                                              <w:rFonts w:ascii="Arial" w:hAnsi="Arial" w:cs="Arial"/>
                                            </w:rPr>
                                          </w:pPr>
                                          <w:r>
                                            <w:rPr>
                                              <w:rFonts w:ascii="Arial" w:hAnsi="Arial" w:cs="Arial"/>
                                              <w:color w:val="000000"/>
                                            </w:rPr>
                                            <w:t xml:space="preserve">Vous pouvez contacter Jonas </w:t>
                                          </w:r>
                                          <w:proofErr w:type="spellStart"/>
                                          <w:r>
                                            <w:rPr>
                                              <w:rFonts w:ascii="Arial" w:hAnsi="Arial" w:cs="Arial"/>
                                              <w:color w:val="000000"/>
                                            </w:rPr>
                                            <w:t>Chereau</w:t>
                                          </w:r>
                                          <w:proofErr w:type="spellEnd"/>
                                          <w:r>
                                            <w:rPr>
                                              <w:rFonts w:ascii="Arial" w:hAnsi="Arial" w:cs="Arial"/>
                                              <w:color w:val="000000"/>
                                            </w:rPr>
                                            <w:t>, référent du service Souffleurs d’Images par mail </w:t>
                                          </w:r>
                                          <w:hyperlink r:id="rId23" w:history="1">
                                            <w:r>
                                              <w:rPr>
                                                <w:rStyle w:val="Lienhypertexte"/>
                                                <w:rFonts w:ascii="Arial" w:hAnsi="Arial" w:cs="Arial"/>
                                                <w:color w:val="000000"/>
                                              </w:rPr>
                                              <w:t>j.chereau@redcrossmuseum.ch</w:t>
                                            </w:r>
                                          </w:hyperlink>
                                          <w:r>
                                            <w:rPr>
                                              <w:rStyle w:val="lev"/>
                                              <w:rFonts w:ascii="Arial" w:hAnsi="Arial" w:cs="Arial"/>
                                              <w:color w:val="000000"/>
                                            </w:rPr>
                                            <w:t> </w:t>
                                          </w:r>
                                          <w:r>
                                            <w:rPr>
                                              <w:rFonts w:ascii="Arial" w:hAnsi="Arial" w:cs="Arial"/>
                                              <w:color w:val="000000"/>
                                            </w:rPr>
                                            <w:t xml:space="preserve">ou par téléphone au </w:t>
                                          </w:r>
                                          <w:r>
                                            <w:rPr>
                                              <w:rStyle w:val="lev"/>
                                              <w:rFonts w:ascii="Arial" w:hAnsi="Arial" w:cs="Arial"/>
                                              <w:color w:val="000000"/>
                                            </w:rPr>
                                            <w:t>+41 22 748 95 02</w: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72"/>
                        </w:tblGrid>
                        <w:tr w:rsidR="0022534A">
                          <w:tc>
                            <w:tcPr>
                              <w:tcW w:w="5000" w:type="pct"/>
                              <w:hideMark/>
                            </w:tcPr>
                            <w:tbl>
                              <w:tblPr>
                                <w:tblW w:w="5000" w:type="pct"/>
                                <w:tblCellMar>
                                  <w:left w:w="0" w:type="dxa"/>
                                  <w:right w:w="0" w:type="dxa"/>
                                </w:tblCellMar>
                                <w:tblLook w:val="04A0"/>
                              </w:tblPr>
                              <w:tblGrid>
                                <w:gridCol w:w="9072"/>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622"/>
                                    </w:tblGrid>
                                    <w:tr w:rsidR="0022534A">
                                      <w:tc>
                                        <w:tcPr>
                                          <w:tcW w:w="0" w:type="auto"/>
                                          <w:shd w:val="clear" w:color="auto" w:fill="A90B36"/>
                                          <w:tcMar>
                                            <w:top w:w="105" w:type="dxa"/>
                                            <w:left w:w="0" w:type="dxa"/>
                                            <w:bottom w:w="105" w:type="dxa"/>
                                            <w:right w:w="0" w:type="dxa"/>
                                          </w:tcMar>
                                          <w:vAlign w:val="center"/>
                                          <w:hideMark/>
                                        </w:tcPr>
                                        <w:p w:rsidR="0022534A" w:rsidRDefault="0022534A">
                                          <w:pPr>
                                            <w:pStyle w:val="Titre2"/>
                                            <w:jc w:val="center"/>
                                            <w:rPr>
                                              <w:rFonts w:ascii="Arial" w:eastAsia="Times New Roman" w:hAnsi="Arial" w:cs="Arial"/>
                                              <w:sz w:val="48"/>
                                              <w:szCs w:val="48"/>
                                            </w:rPr>
                                          </w:pPr>
                                          <w:r>
                                            <w:rPr>
                                              <w:rFonts w:ascii="Arial" w:eastAsia="Times New Roman" w:hAnsi="Arial" w:cs="Arial"/>
                                              <w:color w:val="FFFFFF"/>
                                              <w:sz w:val="33"/>
                                              <w:szCs w:val="33"/>
                                            </w:rPr>
                                            <w:t>Suivez nous sur les réseaux sociaux !</w: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72"/>
                        </w:tblGrid>
                        <w:tr w:rsidR="0022534A">
                          <w:tc>
                            <w:tcPr>
                              <w:tcW w:w="5000" w:type="pct"/>
                              <w:hideMark/>
                            </w:tcPr>
                            <w:tbl>
                              <w:tblPr>
                                <w:tblW w:w="5000" w:type="pct"/>
                                <w:tblCellMar>
                                  <w:left w:w="0" w:type="dxa"/>
                                  <w:right w:w="0" w:type="dxa"/>
                                </w:tblCellMar>
                                <w:tblLook w:val="04A0"/>
                              </w:tblPr>
                              <w:tblGrid>
                                <w:gridCol w:w="9072"/>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622"/>
                                    </w:tblGrid>
                                    <w:tr w:rsidR="0022534A">
                                      <w:tc>
                                        <w:tcPr>
                                          <w:tcW w:w="0" w:type="auto"/>
                                          <w:vAlign w:val="center"/>
                                          <w:hideMark/>
                                        </w:tcPr>
                                        <w:tbl>
                                          <w:tblPr>
                                            <w:tblW w:w="10050" w:type="dxa"/>
                                            <w:jc w:val="center"/>
                                            <w:tblCellMar>
                                              <w:left w:w="0" w:type="dxa"/>
                                              <w:right w:w="0" w:type="dxa"/>
                                            </w:tblCellMar>
                                            <w:tblLook w:val="04A0"/>
                                          </w:tblPr>
                                          <w:tblGrid>
                                            <w:gridCol w:w="8622"/>
                                          </w:tblGrid>
                                          <w:tr w:rsidR="0022534A">
                                            <w:trPr>
                                              <w:jc w:val="center"/>
                                            </w:trPr>
                                            <w:tc>
                                              <w:tcPr>
                                                <w:tcW w:w="0" w:type="auto"/>
                                                <w:hideMark/>
                                              </w:tcPr>
                                              <w:tbl>
                                                <w:tblPr>
                                                  <w:tblW w:w="5000" w:type="pct"/>
                                                  <w:tblCellMar>
                                                    <w:left w:w="0" w:type="dxa"/>
                                                    <w:right w:w="0" w:type="dxa"/>
                                                  </w:tblCellMar>
                                                  <w:tblLook w:val="04A0"/>
                                                </w:tblPr>
                                                <w:tblGrid>
                                                  <w:gridCol w:w="8622"/>
                                                </w:tblGrid>
                                                <w:tr w:rsidR="0022534A">
                                                  <w:tc>
                                                    <w:tcPr>
                                                      <w:tcW w:w="0" w:type="auto"/>
                                                      <w:vAlign w:val="center"/>
                                                      <w:hideMark/>
                                                    </w:tcPr>
                                                    <w:tbl>
                                                      <w:tblPr>
                                                        <w:tblW w:w="10050" w:type="dxa"/>
                                                        <w:jc w:val="center"/>
                                                        <w:tblCellMar>
                                                          <w:left w:w="0" w:type="dxa"/>
                                                          <w:right w:w="0" w:type="dxa"/>
                                                        </w:tblCellMar>
                                                        <w:tblLook w:val="04A0"/>
                                                      </w:tblPr>
                                                      <w:tblGrid>
                                                        <w:gridCol w:w="10050"/>
                                                      </w:tblGrid>
                                                      <w:tr w:rsidR="0022534A">
                                                        <w:trPr>
                                                          <w:jc w:val="center"/>
                                                        </w:trPr>
                                                        <w:tc>
                                                          <w:tcPr>
                                                            <w:tcW w:w="0" w:type="auto"/>
                                                            <w:tcMar>
                                                              <w:top w:w="225" w:type="dxa"/>
                                                              <w:left w:w="3885" w:type="dxa"/>
                                                              <w:bottom w:w="225" w:type="dxa"/>
                                                              <w:right w:w="3885" w:type="dxa"/>
                                                            </w:tcMar>
                                                            <w:vAlign w:val="center"/>
                                                            <w:hideMark/>
                                                          </w:tcPr>
                                                          <w:tbl>
                                                            <w:tblPr>
                                                              <w:tblW w:w="5000" w:type="pct"/>
                                                              <w:tblCellMar>
                                                                <w:left w:w="0" w:type="dxa"/>
                                                                <w:right w:w="0" w:type="dxa"/>
                                                              </w:tblCellMar>
                                                              <w:tblLook w:val="04A0"/>
                                                            </w:tblPr>
                                                            <w:tblGrid>
                                                              <w:gridCol w:w="590"/>
                                                              <w:gridCol w:w="590"/>
                                                              <w:gridCol w:w="590"/>
                                                              <w:gridCol w:w="510"/>
                                                            </w:tblGrid>
                                                            <w:tr w:rsidR="0022534A">
                                                              <w:tc>
                                                                <w:tcPr>
                                                                  <w:tcW w:w="600" w:type="dxa"/>
                                                                  <w:vAlign w:val="center"/>
                                                                  <w:hideMark/>
                                                                </w:tcPr>
                                                                <w:tbl>
                                                                  <w:tblPr>
                                                                    <w:tblW w:w="5000" w:type="pct"/>
                                                                    <w:tblCellMar>
                                                                      <w:left w:w="0" w:type="dxa"/>
                                                                      <w:right w:w="0" w:type="dxa"/>
                                                                    </w:tblCellMar>
                                                                    <w:tblLook w:val="04A0"/>
                                                                  </w:tblPr>
                                                                  <w:tblGrid>
                                                                    <w:gridCol w:w="510"/>
                                                                    <w:gridCol w:w="80"/>
                                                                  </w:tblGrid>
                                                                  <w:tr w:rsidR="0022534A">
                                                                    <w:tc>
                                                                      <w:tcPr>
                                                                        <w:tcW w:w="0" w:type="auto"/>
                                                                        <w:tcMar>
                                                                          <w:top w:w="75" w:type="dxa"/>
                                                                          <w:left w:w="0" w:type="dxa"/>
                                                                          <w:bottom w:w="75" w:type="dxa"/>
                                                                          <w:right w:w="0" w:type="dxa"/>
                                                                        </w:tcMar>
                                                                        <w:vAlign w:val="center"/>
                                                                        <w:hideMark/>
                                                                      </w:tcPr>
                                                                      <w:p w:rsidR="0022534A" w:rsidRDefault="0022534A">
                                                                        <w:pPr>
                                                                          <w:spacing w:line="0" w:lineRule="atLeast"/>
                                                                          <w:rPr>
                                                                            <w:sz w:val="2"/>
                                                                            <w:szCs w:val="2"/>
                                                                          </w:rPr>
                                                                        </w:pPr>
                                                                        <w:r>
                                                                          <w:rPr>
                                                                            <w:noProof/>
                                                                            <w:sz w:val="2"/>
                                                                            <w:szCs w:val="2"/>
                                                                          </w:rPr>
                                                                          <w:drawing>
                                                                            <wp:inline distT="0" distB="0" distL="0" distR="0">
                                                                              <wp:extent cx="304800" cy="304800"/>
                                                                              <wp:effectExtent l="19050" t="0" r="0" b="0"/>
                                                                              <wp:docPr id="12" name="Image 12" descr="https://f1u62.img.sp1-brevo.net/im/sh/4pz208Xt4Dva.png?u=WtVElij8PJZGctTmDJ9C0p7eUcAQ906i">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1u62.img.sp1-brevo.net/im/sh/4pz208Xt4Dva.png?u=WtVElij8PJZGctTmDJ9C0p7eUcAQ906i"/>
                                                                                      <pic:cNvPicPr>
                                                                                        <a:picLocks noChangeAspect="1" noChangeArrowheads="1"/>
                                                                                      </pic:cNvPicPr>
                                                                                    </pic:nvPicPr>
                                                                                    <pic:blipFill>
                                                                                      <a:blip r:embed="rId25"/>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120" w:type="dxa"/>
                                                                        <w:vAlign w:val="center"/>
                                                                        <w:hideMark/>
                                                                      </w:tcPr>
                                                                      <w:p w:rsidR="0022534A" w:rsidRDefault="0022534A">
                                                                        <w:pPr>
                                                                          <w:spacing w:line="15" w:lineRule="exact"/>
                                                                          <w:rPr>
                                                                            <w:sz w:val="2"/>
                                                                            <w:szCs w:val="2"/>
                                                                          </w:rPr>
                                                                        </w:pPr>
                                                                        <w:r>
                                                                          <w:rPr>
                                                                            <w:sz w:val="2"/>
                                                                            <w:szCs w:val="2"/>
                                                                          </w:rPr>
                                                                          <w:softHyphen/>
                                                                          <w:t xml:space="preserve"> </w:t>
                                                                        </w:r>
                                                                      </w:p>
                                                                    </w:tc>
                                                                  </w:tr>
                                                                </w:tbl>
                                                                <w:p w:rsidR="0022534A" w:rsidRDefault="0022534A">
                                                                  <w:pPr>
                                                                    <w:rPr>
                                                                      <w:rFonts w:ascii="Times New Roman" w:eastAsia="Times New Roman" w:hAnsi="Times New Roman"/>
                                                                      <w:color w:val="auto"/>
                                                                      <w:sz w:val="20"/>
                                                                      <w:szCs w:val="20"/>
                                                                    </w:rPr>
                                                                  </w:pPr>
                                                                </w:p>
                                                              </w:tc>
                                                              <w:tc>
                                                                <w:tcPr>
                                                                  <w:tcW w:w="600" w:type="dxa"/>
                                                                  <w:vAlign w:val="center"/>
                                                                  <w:hideMark/>
                                                                </w:tcPr>
                                                                <w:tbl>
                                                                  <w:tblPr>
                                                                    <w:tblW w:w="5000" w:type="pct"/>
                                                                    <w:tblCellMar>
                                                                      <w:left w:w="0" w:type="dxa"/>
                                                                      <w:right w:w="0" w:type="dxa"/>
                                                                    </w:tblCellMar>
                                                                    <w:tblLook w:val="04A0"/>
                                                                  </w:tblPr>
                                                                  <w:tblGrid>
                                                                    <w:gridCol w:w="510"/>
                                                                    <w:gridCol w:w="80"/>
                                                                  </w:tblGrid>
                                                                  <w:tr w:rsidR="0022534A">
                                                                    <w:tc>
                                                                      <w:tcPr>
                                                                        <w:tcW w:w="0" w:type="auto"/>
                                                                        <w:tcMar>
                                                                          <w:top w:w="75" w:type="dxa"/>
                                                                          <w:left w:w="0" w:type="dxa"/>
                                                                          <w:bottom w:w="75" w:type="dxa"/>
                                                                          <w:right w:w="0" w:type="dxa"/>
                                                                        </w:tcMar>
                                                                        <w:vAlign w:val="center"/>
                                                                        <w:hideMark/>
                                                                      </w:tcPr>
                                                                      <w:p w:rsidR="0022534A" w:rsidRDefault="0022534A">
                                                                        <w:pPr>
                                                                          <w:spacing w:line="0" w:lineRule="atLeast"/>
                                                                          <w:rPr>
                                                                            <w:sz w:val="2"/>
                                                                            <w:szCs w:val="2"/>
                                                                          </w:rPr>
                                                                        </w:pPr>
                                                                        <w:r>
                                                                          <w:rPr>
                                                                            <w:noProof/>
                                                                            <w:sz w:val="2"/>
                                                                            <w:szCs w:val="2"/>
                                                                          </w:rPr>
                                                                          <w:drawing>
                                                                            <wp:inline distT="0" distB="0" distL="0" distR="0">
                                                                              <wp:extent cx="304800" cy="304800"/>
                                                                              <wp:effectExtent l="19050" t="0" r="0" b="0"/>
                                                                              <wp:docPr id="13" name="Image 13" descr="https://f1u62.img.sp1-brevo.net/im/sh/bSyw4epmApTG.png?u=WtVElij8PJZGdLoUPjXY6kHuYRYF7jom">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1u62.img.sp1-brevo.net/im/sh/bSyw4epmApTG.png?u=WtVElij8PJZGdLoUPjXY6kHuYRYF7jom"/>
                                                                                      <pic:cNvPicPr>
                                                                                        <a:picLocks noChangeAspect="1" noChangeArrowheads="1"/>
                                                                                      </pic:cNvPicPr>
                                                                                    </pic:nvPicPr>
                                                                                    <pic:blipFill>
                                                                                      <a:blip r:embed="rId27"/>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120" w:type="dxa"/>
                                                                        <w:vAlign w:val="center"/>
                                                                        <w:hideMark/>
                                                                      </w:tcPr>
                                                                      <w:p w:rsidR="0022534A" w:rsidRDefault="0022534A">
                                                                        <w:pPr>
                                                                          <w:spacing w:line="15" w:lineRule="exact"/>
                                                                          <w:rPr>
                                                                            <w:sz w:val="2"/>
                                                                            <w:szCs w:val="2"/>
                                                                          </w:rPr>
                                                                        </w:pPr>
                                                                        <w:r>
                                                                          <w:rPr>
                                                                            <w:sz w:val="2"/>
                                                                            <w:szCs w:val="2"/>
                                                                          </w:rPr>
                                                                          <w:softHyphen/>
                                                                          <w:t xml:space="preserve"> </w:t>
                                                                        </w:r>
                                                                      </w:p>
                                                                    </w:tc>
                                                                  </w:tr>
                                                                </w:tbl>
                                                                <w:p w:rsidR="0022534A" w:rsidRDefault="0022534A">
                                                                  <w:pPr>
                                                                    <w:rPr>
                                                                      <w:rFonts w:ascii="Times New Roman" w:eastAsia="Times New Roman" w:hAnsi="Times New Roman"/>
                                                                      <w:color w:val="auto"/>
                                                                      <w:sz w:val="20"/>
                                                                      <w:szCs w:val="20"/>
                                                                    </w:rPr>
                                                                  </w:pPr>
                                                                </w:p>
                                                              </w:tc>
                                                              <w:tc>
                                                                <w:tcPr>
                                                                  <w:tcW w:w="600" w:type="dxa"/>
                                                                  <w:vAlign w:val="center"/>
                                                                  <w:hideMark/>
                                                                </w:tcPr>
                                                                <w:tbl>
                                                                  <w:tblPr>
                                                                    <w:tblW w:w="5000" w:type="pct"/>
                                                                    <w:tblCellMar>
                                                                      <w:left w:w="0" w:type="dxa"/>
                                                                      <w:right w:w="0" w:type="dxa"/>
                                                                    </w:tblCellMar>
                                                                    <w:tblLook w:val="04A0"/>
                                                                  </w:tblPr>
                                                                  <w:tblGrid>
                                                                    <w:gridCol w:w="510"/>
                                                                    <w:gridCol w:w="80"/>
                                                                  </w:tblGrid>
                                                                  <w:tr w:rsidR="0022534A">
                                                                    <w:tc>
                                                                      <w:tcPr>
                                                                        <w:tcW w:w="0" w:type="auto"/>
                                                                        <w:tcMar>
                                                                          <w:top w:w="75" w:type="dxa"/>
                                                                          <w:left w:w="0" w:type="dxa"/>
                                                                          <w:bottom w:w="75" w:type="dxa"/>
                                                                          <w:right w:w="0" w:type="dxa"/>
                                                                        </w:tcMar>
                                                                        <w:vAlign w:val="center"/>
                                                                        <w:hideMark/>
                                                                      </w:tcPr>
                                                                      <w:p w:rsidR="0022534A" w:rsidRDefault="0022534A">
                                                                        <w:pPr>
                                                                          <w:spacing w:line="0" w:lineRule="atLeast"/>
                                                                          <w:rPr>
                                                                            <w:sz w:val="2"/>
                                                                            <w:szCs w:val="2"/>
                                                                          </w:rPr>
                                                                        </w:pPr>
                                                                        <w:r>
                                                                          <w:rPr>
                                                                            <w:noProof/>
                                                                            <w:sz w:val="2"/>
                                                                            <w:szCs w:val="2"/>
                                                                          </w:rPr>
                                                                          <w:drawing>
                                                                            <wp:inline distT="0" distB="0" distL="0" distR="0">
                                                                              <wp:extent cx="304800" cy="304800"/>
                                                                              <wp:effectExtent l="19050" t="0" r="0" b="0"/>
                                                                              <wp:docPr id="14" name="Image 14" descr="https://f1u62.img.sp1-brevo.net/im/sh/rMYqCAJ0qpCM.png?u=WtVElij8PJZGdo9Cc9vuCfSAcGw46TWq">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1u62.img.sp1-brevo.net/im/sh/rMYqCAJ0qpCM.png?u=WtVElij8PJZGdo9Cc9vuCfSAcGw46TWq"/>
                                                                                      <pic:cNvPicPr>
                                                                                        <a:picLocks noChangeAspect="1" noChangeArrowheads="1"/>
                                                                                      </pic:cNvPicPr>
                                                                                    </pic:nvPicPr>
                                                                                    <pic:blipFill>
                                                                                      <a:blip r:embed="rId29"/>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120" w:type="dxa"/>
                                                                        <w:vAlign w:val="center"/>
                                                                        <w:hideMark/>
                                                                      </w:tcPr>
                                                                      <w:p w:rsidR="0022534A" w:rsidRDefault="0022534A">
                                                                        <w:pPr>
                                                                          <w:spacing w:line="15" w:lineRule="exact"/>
                                                                          <w:rPr>
                                                                            <w:sz w:val="2"/>
                                                                            <w:szCs w:val="2"/>
                                                                          </w:rPr>
                                                                        </w:pPr>
                                                                        <w:r>
                                                                          <w:rPr>
                                                                            <w:sz w:val="2"/>
                                                                            <w:szCs w:val="2"/>
                                                                          </w:rPr>
                                                                          <w:softHyphen/>
                                                                          <w:t xml:space="preserve"> </w:t>
                                                                        </w:r>
                                                                      </w:p>
                                                                    </w:tc>
                                                                  </w:tr>
                                                                </w:tbl>
                                                                <w:p w:rsidR="0022534A" w:rsidRDefault="0022534A">
                                                                  <w:pPr>
                                                                    <w:rPr>
                                                                      <w:rFonts w:ascii="Times New Roman" w:eastAsia="Times New Roman" w:hAnsi="Times New Roman"/>
                                                                      <w:color w:val="auto"/>
                                                                      <w:sz w:val="20"/>
                                                                      <w:szCs w:val="20"/>
                                                                    </w:rPr>
                                                                  </w:pPr>
                                                                </w:p>
                                                              </w:tc>
                                                              <w:tc>
                                                                <w:tcPr>
                                                                  <w:tcW w:w="480" w:type="dxa"/>
                                                                  <w:vAlign w:val="center"/>
                                                                  <w:hideMark/>
                                                                </w:tcPr>
                                                                <w:tbl>
                                                                  <w:tblPr>
                                                                    <w:tblW w:w="5000" w:type="pct"/>
                                                                    <w:tblCellMar>
                                                                      <w:left w:w="0" w:type="dxa"/>
                                                                      <w:right w:w="0" w:type="dxa"/>
                                                                    </w:tblCellMar>
                                                                    <w:tblLook w:val="04A0"/>
                                                                  </w:tblPr>
                                                                  <w:tblGrid>
                                                                    <w:gridCol w:w="510"/>
                                                                  </w:tblGrid>
                                                                  <w:tr w:rsidR="0022534A">
                                                                    <w:tc>
                                                                      <w:tcPr>
                                                                        <w:tcW w:w="0" w:type="auto"/>
                                                                        <w:tcMar>
                                                                          <w:top w:w="75" w:type="dxa"/>
                                                                          <w:left w:w="0" w:type="dxa"/>
                                                                          <w:bottom w:w="75" w:type="dxa"/>
                                                                          <w:right w:w="0" w:type="dxa"/>
                                                                        </w:tcMar>
                                                                        <w:vAlign w:val="center"/>
                                                                        <w:hideMark/>
                                                                      </w:tcPr>
                                                                      <w:p w:rsidR="0022534A" w:rsidRDefault="0022534A">
                                                                        <w:pPr>
                                                                          <w:spacing w:line="0" w:lineRule="atLeast"/>
                                                                          <w:rPr>
                                                                            <w:sz w:val="2"/>
                                                                            <w:szCs w:val="2"/>
                                                                          </w:rPr>
                                                                        </w:pPr>
                                                                        <w:r>
                                                                          <w:rPr>
                                                                            <w:noProof/>
                                                                            <w:sz w:val="2"/>
                                                                            <w:szCs w:val="2"/>
                                                                          </w:rPr>
                                                                          <w:drawing>
                                                                            <wp:inline distT="0" distB="0" distL="0" distR="0">
                                                                              <wp:extent cx="304800" cy="304800"/>
                                                                              <wp:effectExtent l="19050" t="0" r="0" b="0"/>
                                                                              <wp:docPr id="15" name="Image 15" descr="https://f1u62.img.sp1-brevo.net/im/sh/4z4l8HDsgAKA.png?u=WtVElij8PJZGeGTuoaKGIacQg6Jt5DEu">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1u62.img.sp1-brevo.net/im/sh/4z4l8HDsgAKA.png?u=WtVElij8PJZGeGTuoaKGIacQg6Jt5DEu"/>
                                                                                      <pic:cNvPicPr>
                                                                                        <a:picLocks noChangeAspect="1" noChangeArrowheads="1"/>
                                                                                      </pic:cNvPicPr>
                                                                                    </pic:nvPicPr>
                                                                                    <pic:blipFill>
                                                                                      <a:blip r:embed="rId3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jc w:val="cente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jc w:val="cente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tbl>
                  <w:tblPr>
                    <w:tblW w:w="5000" w:type="pct"/>
                    <w:jc w:val="center"/>
                    <w:tblCellMar>
                      <w:left w:w="0" w:type="dxa"/>
                      <w:right w:w="0" w:type="dxa"/>
                    </w:tblCellMar>
                    <w:tblLook w:val="04A0"/>
                  </w:tblPr>
                  <w:tblGrid>
                    <w:gridCol w:w="9072"/>
                  </w:tblGrid>
                  <w:tr w:rsidR="0022534A">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72"/>
                        </w:tblGrid>
                        <w:tr w:rsidR="0022534A">
                          <w:tc>
                            <w:tcPr>
                              <w:tcW w:w="5000" w:type="pct"/>
                              <w:hideMark/>
                            </w:tcPr>
                            <w:tbl>
                              <w:tblPr>
                                <w:tblW w:w="5000" w:type="pct"/>
                                <w:tblCellMar>
                                  <w:left w:w="0" w:type="dxa"/>
                                  <w:right w:w="0" w:type="dxa"/>
                                </w:tblCellMar>
                                <w:tblLook w:val="04A0"/>
                              </w:tblPr>
                              <w:tblGrid>
                                <w:gridCol w:w="9072"/>
                              </w:tblGrid>
                              <w:tr w:rsidR="0022534A">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622"/>
                                    </w:tblGrid>
                                    <w:tr w:rsidR="0022534A">
                                      <w:tc>
                                        <w:tcPr>
                                          <w:tcW w:w="0" w:type="auto"/>
                                          <w:tcMar>
                                            <w:top w:w="225" w:type="dxa"/>
                                            <w:left w:w="0" w:type="dxa"/>
                                            <w:bottom w:w="225" w:type="dxa"/>
                                            <w:right w:w="0" w:type="dxa"/>
                                          </w:tcMar>
                                          <w:vAlign w:val="center"/>
                                          <w:hideMark/>
                                        </w:tcPr>
                                        <w:p w:rsidR="0022534A" w:rsidRDefault="0022534A">
                                          <w:pPr>
                                            <w:pStyle w:val="NormalWeb"/>
                                            <w:rPr>
                                              <w:rFonts w:ascii="Arial" w:hAnsi="Arial" w:cs="Arial"/>
                                            </w:rPr>
                                          </w:pPr>
                                          <w:r>
                                            <w:rPr>
                                              <w:rFonts w:ascii="Arial" w:hAnsi="Arial" w:cs="Arial"/>
                                              <w:sz w:val="23"/>
                                              <w:szCs w:val="23"/>
                                            </w:rPr>
                                            <w:t xml:space="preserve">Crédits : copyright ©2025 SOUFFLEURS DE SENS All </w:t>
                                          </w:r>
                                          <w:proofErr w:type="spellStart"/>
                                          <w:r>
                                            <w:rPr>
                                              <w:rFonts w:ascii="Arial" w:hAnsi="Arial" w:cs="Arial"/>
                                              <w:sz w:val="23"/>
                                              <w:szCs w:val="23"/>
                                            </w:rPr>
                                            <w:t>rights</w:t>
                                          </w:r>
                                          <w:proofErr w:type="spellEnd"/>
                                          <w:r>
                                            <w:rPr>
                                              <w:rFonts w:ascii="Arial" w:hAnsi="Arial" w:cs="Arial"/>
                                              <w:sz w:val="23"/>
                                              <w:szCs w:val="23"/>
                                            </w:rPr>
                                            <w:t xml:space="preserve"> </w:t>
                                          </w:r>
                                          <w:proofErr w:type="spellStart"/>
                                          <w:r>
                                            <w:rPr>
                                              <w:rFonts w:ascii="Arial" w:hAnsi="Arial" w:cs="Arial"/>
                                              <w:sz w:val="23"/>
                                              <w:szCs w:val="23"/>
                                            </w:rPr>
                                            <w:t>reserved</w:t>
                                          </w:r>
                                          <w:proofErr w:type="spellEnd"/>
                                          <w:r>
                                            <w:rPr>
                                              <w:rFonts w:ascii="Arial" w:hAnsi="Arial" w:cs="Arial"/>
                                              <w:sz w:val="23"/>
                                              <w:szCs w:val="23"/>
                                            </w:rPr>
                                            <w:t> </w:t>
                                          </w: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rPr>
                            <w:rFonts w:ascii="Times New Roman" w:eastAsia="Times New Roman" w:hAnsi="Times New Roman"/>
                            <w:color w:val="auto"/>
                            <w:sz w:val="20"/>
                            <w:szCs w:val="20"/>
                          </w:rPr>
                        </w:pPr>
                      </w:p>
                    </w:tc>
                  </w:tr>
                </w:tbl>
                <w:p w:rsidR="0022534A" w:rsidRDefault="0022534A">
                  <w:pPr>
                    <w:jc w:val="center"/>
                    <w:rPr>
                      <w:rFonts w:ascii="Times New Roman" w:eastAsia="Times New Roman" w:hAnsi="Times New Roman"/>
                      <w:color w:val="auto"/>
                    </w:rPr>
                  </w:pPr>
                </w:p>
              </w:tc>
            </w:tr>
          </w:tbl>
          <w:p w:rsidR="0022534A" w:rsidRDefault="0022534A">
            <w:pPr>
              <w:jc w:val="center"/>
              <w:rPr>
                <w:rFonts w:ascii="Times New Roman" w:eastAsia="Times New Roman" w:hAnsi="Times New Roman"/>
                <w:color w:val="auto"/>
                <w:sz w:val="20"/>
                <w:szCs w:val="20"/>
              </w:rPr>
            </w:pPr>
          </w:p>
        </w:tc>
      </w:tr>
    </w:tbl>
    <w:p w:rsidR="0022534A" w:rsidRDefault="0022534A" w:rsidP="0022534A">
      <w:pPr>
        <w:jc w:val="center"/>
        <w:rPr>
          <w:rFonts w:ascii="Arial" w:hAnsi="Arial" w:cs="Arial"/>
          <w:color w:val="CCCCCC"/>
          <w:sz w:val="15"/>
          <w:szCs w:val="15"/>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C4CE3"/>
    <w:multiLevelType w:val="multilevel"/>
    <w:tmpl w:val="D744F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grammar="clean"/>
  <w:defaultTabStop w:val="708"/>
  <w:hyphenationZone w:val="425"/>
  <w:characterSpacingControl w:val="doNotCompress"/>
  <w:compat/>
  <w:rsids>
    <w:rsidRoot w:val="0022534A"/>
    <w:rsid w:val="0017744C"/>
    <w:rsid w:val="0022534A"/>
    <w:rsid w:val="00311C33"/>
    <w:rsid w:val="00687751"/>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4A"/>
    <w:pPr>
      <w:spacing w:after="0" w:line="240" w:lineRule="auto"/>
    </w:pPr>
    <w:rPr>
      <w:rFonts w:ascii="Aptos" w:hAnsi="Aptos" w:cs="Times New Roman"/>
      <w:color w:val="060606"/>
      <w:sz w:val="24"/>
      <w:szCs w:val="24"/>
      <w:lang w:eastAsia="fr-FR"/>
    </w:rPr>
  </w:style>
  <w:style w:type="paragraph" w:styleId="Titre2">
    <w:name w:val="heading 2"/>
    <w:basedOn w:val="Normal"/>
    <w:link w:val="Titre2Car"/>
    <w:uiPriority w:val="9"/>
    <w:unhideWhenUsed/>
    <w:qFormat/>
    <w:rsid w:val="0022534A"/>
    <w:pPr>
      <w:outlineLvl w:val="1"/>
    </w:pPr>
    <w:rPr>
      <w:b/>
      <w:bCs/>
      <w:sz w:val="36"/>
      <w:szCs w:val="36"/>
    </w:rPr>
  </w:style>
  <w:style w:type="paragraph" w:styleId="Titre4">
    <w:name w:val="heading 4"/>
    <w:basedOn w:val="Normal"/>
    <w:link w:val="Titre4Car"/>
    <w:uiPriority w:val="9"/>
    <w:unhideWhenUsed/>
    <w:qFormat/>
    <w:rsid w:val="0022534A"/>
    <w:p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2534A"/>
    <w:rPr>
      <w:rFonts w:ascii="Aptos" w:hAnsi="Aptos" w:cs="Times New Roman"/>
      <w:b/>
      <w:bCs/>
      <w:color w:val="060606"/>
      <w:sz w:val="36"/>
      <w:szCs w:val="36"/>
      <w:lang w:eastAsia="fr-FR"/>
    </w:rPr>
  </w:style>
  <w:style w:type="character" w:customStyle="1" w:styleId="Titre4Car">
    <w:name w:val="Titre 4 Car"/>
    <w:basedOn w:val="Policepardfaut"/>
    <w:link w:val="Titre4"/>
    <w:uiPriority w:val="9"/>
    <w:rsid w:val="0022534A"/>
    <w:rPr>
      <w:rFonts w:ascii="Aptos" w:hAnsi="Aptos" w:cs="Times New Roman"/>
      <w:b/>
      <w:bCs/>
      <w:color w:val="060606"/>
      <w:sz w:val="24"/>
      <w:szCs w:val="24"/>
      <w:lang w:eastAsia="fr-FR"/>
    </w:rPr>
  </w:style>
  <w:style w:type="character" w:styleId="Lienhypertexte">
    <w:name w:val="Hyperlink"/>
    <w:basedOn w:val="Policepardfaut"/>
    <w:uiPriority w:val="99"/>
    <w:semiHidden/>
    <w:unhideWhenUsed/>
    <w:rsid w:val="0022534A"/>
    <w:rPr>
      <w:color w:val="060606"/>
      <w:u w:val="single"/>
    </w:rPr>
  </w:style>
  <w:style w:type="paragraph" w:styleId="NormalWeb">
    <w:name w:val="Normal (Web)"/>
    <w:basedOn w:val="Normal"/>
    <w:uiPriority w:val="99"/>
    <w:unhideWhenUsed/>
    <w:rsid w:val="0022534A"/>
    <w:pPr>
      <w:spacing w:before="100" w:beforeAutospacing="1" w:after="100" w:afterAutospacing="1"/>
    </w:pPr>
    <w:rPr>
      <w:rFonts w:ascii="Times New Roman" w:hAnsi="Times New Roman"/>
      <w:color w:val="auto"/>
    </w:rPr>
  </w:style>
  <w:style w:type="character" w:styleId="lev">
    <w:name w:val="Strong"/>
    <w:basedOn w:val="Policepardfaut"/>
    <w:uiPriority w:val="22"/>
    <w:qFormat/>
    <w:rsid w:val="0022534A"/>
    <w:rPr>
      <w:b/>
      <w:bCs/>
    </w:rPr>
  </w:style>
  <w:style w:type="character" w:styleId="Lienhypertextesuivivisit">
    <w:name w:val="FollowedHyperlink"/>
    <w:basedOn w:val="Policepardfaut"/>
    <w:uiPriority w:val="99"/>
    <w:semiHidden/>
    <w:unhideWhenUsed/>
    <w:rsid w:val="002253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64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1u62.r.sp1-brevo.net/mk/cl/f/sh/SMK1E8tHeG13EwZvvVqks4g0JFaS/_bm0DF6HoiJn" TargetMode="External"/><Relationship Id="rId13" Type="http://schemas.openxmlformats.org/officeDocument/2006/relationships/hyperlink" Target="https://f1u62.r.sp1-brevo.net/mk/cl/f/sh/SMK1E8tHeGEm9EDqHq9j3jHUFqky/TwGf-pj3brih" TargetMode="External"/><Relationship Id="rId18" Type="http://schemas.openxmlformats.org/officeDocument/2006/relationships/hyperlink" Target="https://f1u62.r.sp1-brevo.net/mk/cl/f/sh/SMK1E8tHeGZMVeghpKcBLDBiAkVk/qU-O1DDnONfG" TargetMode="External"/><Relationship Id="rId26" Type="http://schemas.openxmlformats.org/officeDocument/2006/relationships/hyperlink" Target="https://f1u62.r.sp1-brevo.net/mk/cl/f/sh/1t6Af4OiGsDhYHcyamSLbNarp8Tc8u/4F9LtqFoX9_r" TargetMode="External"/><Relationship Id="rId3" Type="http://schemas.openxmlformats.org/officeDocument/2006/relationships/settings" Target="settings.xml"/><Relationship Id="rId21" Type="http://schemas.openxmlformats.org/officeDocument/2006/relationships/hyperlink" Target="https://f1u62.r.sp1-brevo.net/mk/cl/f/sh/SMK1E8tHeGn5PwKcBev9WrnC7LgG/hjeXfpC9sYAl" TargetMode="External"/><Relationship Id="rId7" Type="http://schemas.openxmlformats.org/officeDocument/2006/relationships/image" Target="media/image1.png"/><Relationship Id="rId12" Type="http://schemas.openxmlformats.org/officeDocument/2006/relationships/hyperlink" Target="https://f1u62.r.sp1-brevo.net/mk/cl/f/sh/SMK1E8tHeG7uh5Ot6g0ExtykHYAi/tct-wpL72Gri" TargetMode="External"/><Relationship Id="rId17" Type="http://schemas.openxmlformats.org/officeDocument/2006/relationships/image" Target="media/image5.jpe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1u62.r.sp1-brevo.net/mk/cl/f/sh/SMK1E8tHeGSV3VrkeAShFNsyCRvU/OfJT8Fju_37P" TargetMode="External"/><Relationship Id="rId20" Type="http://schemas.openxmlformats.org/officeDocument/2006/relationships/image" Target="media/image6.jpe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f1u62.r.sp1-brevo.net/mk/cl/f/sh/SMK1E8tHeFuBmnkykLhGmFNGKx0C/VtHB19hx1qIa" TargetMode="External"/><Relationship Id="rId11" Type="http://schemas.openxmlformats.org/officeDocument/2006/relationships/image" Target="media/image4.png"/><Relationship Id="rId24" Type="http://schemas.openxmlformats.org/officeDocument/2006/relationships/hyperlink" Target="https://f1u62.r.sp1-brevo.net/mk/cl/f/sh/SMK1E8tHeGtws59ZMp4dch5w5eGW/htCr0v9VixFL" TargetMode="External"/><Relationship Id="rId32" Type="http://schemas.openxmlformats.org/officeDocument/2006/relationships/fontTable" Target="fontTable.xml"/><Relationship Id="rId5" Type="http://schemas.openxmlformats.org/officeDocument/2006/relationships/hyperlink" Target="mailto:j.chereau@redcrossmuseum.ch" TargetMode="External"/><Relationship Id="rId15" Type="http://schemas.openxmlformats.org/officeDocument/2006/relationships/hyperlink" Target="mailto:j.chereau@redcrossmuseum.ch" TargetMode="External"/><Relationship Id="rId23" Type="http://schemas.openxmlformats.org/officeDocument/2006/relationships/hyperlink" Target="mailto:j.chereau@redcrossmuseum.ch" TargetMode="External"/><Relationship Id="rId28" Type="http://schemas.openxmlformats.org/officeDocument/2006/relationships/hyperlink" Target="https://f1u62.r.sp1-brevo.net/mk/cl/f/sh/1t6Af4OiGsE9szpOz8YGldehCxSLqy/kd2b9u8UzJrJ" TargetMode="External"/><Relationship Id="rId10" Type="http://schemas.openxmlformats.org/officeDocument/2006/relationships/image" Target="media/image3.jpeg"/><Relationship Id="rId19" Type="http://schemas.openxmlformats.org/officeDocument/2006/relationships/hyperlink" Target="https://f1u62.r.sp1-brevo.net/mk/cl/f/sh/SMK1E8tHeGgDxnVf0UlfR2US9360/eI11f7i-oGtK"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1u62.r.sp1-brevo.net/mk/cl/f/sh/SMK1E8tHeGLdbN2nT0JD9YaEE9LE/2IzqJ04qbHe2" TargetMode="External"/><Relationship Id="rId22" Type="http://schemas.openxmlformats.org/officeDocument/2006/relationships/hyperlink" Target="mailto:j.chereau@redcrossmuseum.ch" TargetMode="External"/><Relationship Id="rId27" Type="http://schemas.openxmlformats.org/officeDocument/2006/relationships/image" Target="media/image8.png"/><Relationship Id="rId30" Type="http://schemas.openxmlformats.org/officeDocument/2006/relationships/hyperlink" Target="https://f1u62.r.sp1-brevo.net/mk/cl/f/sh/1t6Af4OiGsEcDi1pNUeBvtiWamR5Z2/Fry8CDpM6l7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2158</Words>
  <Characters>11870</Characters>
  <Application>Microsoft Office Word</Application>
  <DocSecurity>0</DocSecurity>
  <Lines>98</Lines>
  <Paragraphs>27</Paragraphs>
  <ScaleCrop>false</ScaleCrop>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2</cp:revision>
  <dcterms:created xsi:type="dcterms:W3CDTF">2025-06-02T08:15:00Z</dcterms:created>
  <dcterms:modified xsi:type="dcterms:W3CDTF">2025-06-02T08:17:00Z</dcterms:modified>
</cp:coreProperties>
</file>