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CellMar>
          <w:left w:w="0" w:type="dxa"/>
          <w:right w:w="0" w:type="dxa"/>
        </w:tblCellMar>
        <w:tblLook w:val="04A0"/>
      </w:tblPr>
      <w:tblGrid>
        <w:gridCol w:w="9000"/>
      </w:tblGrid>
      <w:tr w:rsidR="00182E03" w:rsidTr="00182E03">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82E03">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5850"/>
                          <w:gridCol w:w="3150"/>
                        </w:tblGrid>
                        <w:tr w:rsidR="00182E03">
                          <w:tc>
                            <w:tcPr>
                              <w:tcW w:w="5850" w:type="dxa"/>
                              <w:hideMark/>
                            </w:tcPr>
                            <w:tbl>
                              <w:tblPr>
                                <w:tblpPr w:leftFromText="36" w:rightFromText="36" w:vertAnchor="text"/>
                                <w:tblW w:w="5000" w:type="pct"/>
                                <w:tblCellMar>
                                  <w:left w:w="0" w:type="dxa"/>
                                  <w:right w:w="0" w:type="dxa"/>
                                </w:tblCellMar>
                                <w:tblLook w:val="04A0"/>
                              </w:tblPr>
                              <w:tblGrid>
                                <w:gridCol w:w="5850"/>
                              </w:tblGrid>
                              <w:tr w:rsidR="00182E03">
                                <w:tc>
                                  <w:tcPr>
                                    <w:tcW w:w="0" w:type="auto"/>
                                    <w:tcMar>
                                      <w:top w:w="0" w:type="dxa"/>
                                      <w:left w:w="270" w:type="dxa"/>
                                      <w:bottom w:w="135" w:type="dxa"/>
                                      <w:right w:w="270" w:type="dxa"/>
                                    </w:tcMar>
                                    <w:hideMark/>
                                  </w:tcPr>
                                  <w:p w:rsidR="00182E03" w:rsidRDefault="00182E03">
                                    <w:pPr>
                                      <w:rPr>
                                        <w:rFonts w:eastAsia="Times New Roman"/>
                                        <w:sz w:val="20"/>
                                        <w:szCs w:val="20"/>
                                      </w:rPr>
                                    </w:pPr>
                                  </w:p>
                                </w:tc>
                              </w:tr>
                            </w:tbl>
                            <w:p w:rsidR="00182E03" w:rsidRDefault="00182E03">
                              <w:pPr>
                                <w:rPr>
                                  <w:rFonts w:eastAsia="Times New Roman"/>
                                  <w:sz w:val="20"/>
                                  <w:szCs w:val="20"/>
                                </w:rPr>
                              </w:pPr>
                            </w:p>
                          </w:tc>
                          <w:tc>
                            <w:tcPr>
                              <w:tcW w:w="3150" w:type="dxa"/>
                              <w:hideMark/>
                            </w:tcPr>
                            <w:tbl>
                              <w:tblPr>
                                <w:tblpPr w:leftFromText="36" w:rightFromText="36" w:vertAnchor="text"/>
                                <w:tblW w:w="5000" w:type="pct"/>
                                <w:tblCellMar>
                                  <w:left w:w="0" w:type="dxa"/>
                                  <w:right w:w="0" w:type="dxa"/>
                                </w:tblCellMar>
                                <w:tblLook w:val="04A0"/>
                              </w:tblPr>
                              <w:tblGrid>
                                <w:gridCol w:w="3150"/>
                              </w:tblGrid>
                              <w:tr w:rsidR="00182E03">
                                <w:tc>
                                  <w:tcPr>
                                    <w:tcW w:w="0" w:type="auto"/>
                                    <w:tcMar>
                                      <w:top w:w="0" w:type="dxa"/>
                                      <w:left w:w="270" w:type="dxa"/>
                                      <w:bottom w:w="135" w:type="dxa"/>
                                      <w:right w:w="270" w:type="dxa"/>
                                    </w:tcMar>
                                    <w:hideMark/>
                                  </w:tcPr>
                                  <w:p w:rsidR="00182E03" w:rsidRDefault="00182E03">
                                    <w:pPr>
                                      <w:rPr>
                                        <w:rFonts w:ascii="Georgia" w:eastAsia="Times New Roman" w:hAnsi="Georgia" w:cs="Helvetica"/>
                                        <w:color w:val="606060"/>
                                        <w:sz w:val="18"/>
                                        <w:szCs w:val="18"/>
                                      </w:rPr>
                                    </w:pPr>
                                    <w:hyperlink r:id="rId5" w:tgtFrame="_blank" w:history="1">
                                      <w:r>
                                        <w:rPr>
                                          <w:rStyle w:val="Lienhypertexte"/>
                                          <w:rFonts w:ascii="Georgia" w:eastAsia="Times New Roman" w:hAnsi="Georgia" w:cs="Helvetica"/>
                                          <w:color w:val="606060"/>
                                          <w:sz w:val="18"/>
                                          <w:szCs w:val="18"/>
                                        </w:rPr>
                                        <w:t>Afficher dans le navigateur</w:t>
                                      </w:r>
                                    </w:hyperlink>
                                    <w:r>
                                      <w:rPr>
                                        <w:rFonts w:ascii="Georgia" w:eastAsia="Times New Roman" w:hAnsi="Georgia" w:cs="Helvetica"/>
                                        <w:color w:val="606060"/>
                                        <w:sz w:val="18"/>
                                        <w:szCs w:val="18"/>
                                      </w:rPr>
                                      <w:t xml:space="preserve"> </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jc w:val="center"/>
              <w:rPr>
                <w:rFonts w:eastAsia="Times New Roman"/>
                <w:sz w:val="20"/>
                <w:szCs w:val="20"/>
              </w:rPr>
            </w:pPr>
          </w:p>
        </w:tc>
      </w:tr>
      <w:tr w:rsidR="00182E03" w:rsidTr="00182E03">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82E03">
              <w:trPr>
                <w:jc w:val="center"/>
              </w:trPr>
              <w:tc>
                <w:tcPr>
                  <w:tcW w:w="0" w:type="auto"/>
                  <w:shd w:val="clear" w:color="auto" w:fill="FFFFFF"/>
                </w:tcPr>
                <w:tbl>
                  <w:tblPr>
                    <w:tblW w:w="5000" w:type="pct"/>
                    <w:tblCellMar>
                      <w:left w:w="0" w:type="dxa"/>
                      <w:right w:w="0" w:type="dxa"/>
                    </w:tblCellMar>
                    <w:tblLook w:val="04A0"/>
                  </w:tblPr>
                  <w:tblGrid>
                    <w:gridCol w:w="9000"/>
                  </w:tblGrid>
                  <w:tr w:rsidR="00182E03">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tblPr>
                        <w:tblGrid>
                          <w:gridCol w:w="8730"/>
                        </w:tblGrid>
                        <w:tr w:rsidR="00182E03">
                          <w:tc>
                            <w:tcPr>
                              <w:tcW w:w="0" w:type="auto"/>
                              <w:tcMar>
                                <w:top w:w="0" w:type="dxa"/>
                                <w:left w:w="135" w:type="dxa"/>
                                <w:bottom w:w="0" w:type="dxa"/>
                                <w:right w:w="135" w:type="dxa"/>
                              </w:tcMar>
                              <w:hideMark/>
                            </w:tcPr>
                            <w:p w:rsidR="00182E03" w:rsidRDefault="00182E03">
                              <w:pPr>
                                <w:jc w:val="center"/>
                                <w:rPr>
                                  <w:rFonts w:eastAsia="Times New Roman"/>
                                  <w:sz w:val="20"/>
                                  <w:szCs w:val="20"/>
                                </w:rPr>
                              </w:pPr>
                              <w:r>
                                <w:rPr>
                                  <w:rFonts w:eastAsia="Times New Roman"/>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248150" cy="1428750"/>
                                    <wp:effectExtent l="19050" t="0" r="0" b="0"/>
                                    <wp:wrapSquare wrapText="bothSides"/>
                                    <wp:docPr id="2" name="Image 2" descr="https://gallery.mailchimp.com/9aa3f439fa1c32fe6466bf8c6/images/3a652b0c-68fb-4f44-82ad-30b7933034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9aa3f439fa1c32fe6466bf8c6/images/3a652b0c-68fb-4f44-82ad-30b7933034b7.png"/>
                                            <pic:cNvPicPr>
                                              <a:picLocks noChangeAspect="1" noChangeArrowheads="1"/>
                                            </pic:cNvPicPr>
                                          </pic:nvPicPr>
                                          <pic:blipFill>
                                            <a:blip r:embed="rId6"/>
                                            <a:srcRect/>
                                            <a:stretch>
                                              <a:fillRect/>
                                            </a:stretch>
                                          </pic:blipFill>
                                          <pic:spPr bwMode="auto">
                                            <a:xfrm>
                                              <a:off x="0" y="0"/>
                                              <a:ext cx="4248150" cy="1428750"/>
                                            </a:xfrm>
                                            <a:prstGeom prst="rect">
                                              <a:avLst/>
                                            </a:prstGeom>
                                            <a:noFill/>
                                            <a:ln w="9525">
                                              <a:noFill/>
                                              <a:miter lim="800000"/>
                                              <a:headEnd/>
                                              <a:tailEnd/>
                                            </a:ln>
                                          </pic:spPr>
                                        </pic:pic>
                                      </a:graphicData>
                                    </a:graphic>
                                  </wp:anchor>
                                </w:drawing>
                              </w: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2"/>
                                      <w:rPr>
                                        <w:rFonts w:eastAsia="Times New Roman"/>
                                      </w:rPr>
                                    </w:pPr>
                                    <w:r>
                                      <w:rPr>
                                        <w:rFonts w:eastAsia="Times New Roman"/>
                                      </w:rPr>
                                      <w:t>La lettre de février : voyages et hommages au seuil du printemps</w:t>
                                    </w:r>
                                  </w:p>
                                  <w:p w:rsidR="00182E03" w:rsidRDefault="00182E03">
                                    <w:pPr>
                                      <w:spacing w:line="360" w:lineRule="auto"/>
                                      <w:rPr>
                                        <w:rFonts w:ascii="Helvetica" w:eastAsia="Times New Roman" w:hAnsi="Helvetica" w:cs="Helvetica"/>
                                        <w:color w:val="606060"/>
                                        <w:sz w:val="23"/>
                                        <w:szCs w:val="23"/>
                                      </w:rPr>
                                    </w:pPr>
                                    <w:r>
                                      <w:rPr>
                                        <w:rStyle w:val="Accentuation"/>
                                        <w:rFonts w:ascii="Helvetica" w:eastAsia="Times New Roman" w:hAnsi="Helvetica" w:cs="Helvetica"/>
                                        <w:color w:val="606060"/>
                                        <w:sz w:val="26"/>
                                        <w:szCs w:val="26"/>
                                      </w:rPr>
                                      <w:t>« Nul ne peut arrêter la marée ou le temps»</w:t>
                                    </w:r>
                                    <w:r>
                                      <w:rPr>
                                        <w:rFonts w:ascii="Helvetica" w:eastAsia="Times New Roman" w:hAnsi="Helvetica" w:cs="Helvetica"/>
                                        <w:color w:val="606060"/>
                                        <w:sz w:val="23"/>
                                        <w:szCs w:val="23"/>
                                      </w:rPr>
                                      <w:br/>
                                    </w:r>
                                    <w:r>
                                      <w:rPr>
                                        <w:rStyle w:val="lev"/>
                                        <w:rFonts w:ascii="Helvetica" w:eastAsia="Times New Roman" w:hAnsi="Helvetica" w:cs="Helvetica"/>
                                        <w:color w:val="606060"/>
                                        <w:sz w:val="26"/>
                                        <w:szCs w:val="26"/>
                                      </w:rPr>
                                      <w:t>Robert Burns</w:t>
                                    </w:r>
                                    <w:r>
                                      <w:rPr>
                                        <w:rStyle w:val="lev"/>
                                        <w:rFonts w:ascii="Helvetica" w:eastAsia="Times New Roman" w:hAnsi="Helvetica" w:cs="Helvetica"/>
                                        <w:i/>
                                        <w:iCs/>
                                        <w:color w:val="606060"/>
                                        <w:sz w:val="26"/>
                                        <w:szCs w:val="26"/>
                                      </w:rPr>
                                      <w:t xml:space="preserve">, </w:t>
                                    </w:r>
                                    <w:r>
                                      <w:rPr>
                                        <w:rFonts w:ascii="Helvetica" w:eastAsia="Times New Roman" w:hAnsi="Helvetica" w:cs="Helvetica"/>
                                        <w:color w:val="606060"/>
                                        <w:sz w:val="26"/>
                                        <w:szCs w:val="26"/>
                                      </w:rPr>
                                      <w:t>poète écossais</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Rassure-toi, tendre peureuse / Les doux chanteurs n'ont point péri.</w:t>
                                    </w:r>
                                    <w:r>
                                      <w:rPr>
                                        <w:rFonts w:ascii="Helvetica" w:eastAsia="Times New Roman" w:hAnsi="Helvetica" w:cs="Helvetica"/>
                                        <w:color w:val="606060"/>
                                        <w:sz w:val="26"/>
                                        <w:szCs w:val="26"/>
                                      </w:rPr>
                                      <w:t>»</w:t>
                                    </w:r>
                                    <w:r>
                                      <w:rPr>
                                        <w:rFonts w:ascii="Helvetica" w:eastAsia="Times New Roman" w:hAnsi="Helvetica" w:cs="Helvetica"/>
                                        <w:color w:val="606060"/>
                                        <w:sz w:val="26"/>
                                        <w:szCs w:val="26"/>
                                      </w:rPr>
                                      <w:br/>
                                    </w:r>
                                    <w:r>
                                      <w:rPr>
                                        <w:rStyle w:val="lev"/>
                                        <w:rFonts w:ascii="Helvetica" w:eastAsia="Times New Roman" w:hAnsi="Helvetica" w:cs="Helvetica"/>
                                        <w:color w:val="606060"/>
                                        <w:sz w:val="26"/>
                                        <w:szCs w:val="26"/>
                                      </w:rPr>
                                      <w:t>François Coppée, "</w:t>
                                    </w:r>
                                    <w:r>
                                      <w:rPr>
                                        <w:rStyle w:val="Accentuation"/>
                                        <w:rFonts w:ascii="Helvetica" w:eastAsia="Times New Roman" w:hAnsi="Helvetica" w:cs="Helvetica"/>
                                        <w:color w:val="606060"/>
                                        <w:sz w:val="26"/>
                                        <w:szCs w:val="26"/>
                                      </w:rPr>
                                      <w:t>Mois de février"</w:t>
                                    </w:r>
                                    <w:r>
                                      <w:rPr>
                                        <w:rFonts w:ascii="Helvetica" w:eastAsia="Times New Roman" w:hAnsi="Helvetica" w:cs="Helvetica"/>
                                        <w:color w:val="606060"/>
                                        <w:sz w:val="23"/>
                                        <w:szCs w:val="23"/>
                                      </w:rPr>
                                      <w:br/>
                                    </w:r>
                                    <w:r>
                                      <w:rPr>
                                        <w:rFonts w:ascii="Helvetica" w:eastAsia="Times New Roman" w:hAnsi="Helvetica" w:cs="Helvetica"/>
                                        <w:color w:val="606060"/>
                                        <w:sz w:val="23"/>
                                        <w:szCs w:val="23"/>
                                      </w:rPr>
                                      <w:br/>
                                    </w:r>
                                    <w:r>
                                      <w:rPr>
                                        <w:rFonts w:ascii="Helvetica" w:eastAsia="Times New Roman" w:hAnsi="Helvetica" w:cs="Helvetica"/>
                                        <w:color w:val="606060"/>
                                        <w:sz w:val="26"/>
                                        <w:szCs w:val="26"/>
                                      </w:rPr>
                                      <w:t>Mettons les voiles vers l'Ecosse, contre vents et marées. Fêtons la prochaine arrivée du printemps, avec frissons et sourires, emplis des mots de ceux qui nous ont quittés mais dont les œuvres, nourriture puissante de l'esprit, nous accompagnent et nous enrichissent.</w:t>
                                    </w:r>
                                    <w:r>
                                      <w:rPr>
                                        <w:rFonts w:ascii="Helvetica" w:eastAsia="Times New Roman" w:hAnsi="Helvetica" w:cs="Helvetica"/>
                                        <w:color w:val="606060"/>
                                        <w:sz w:val="23"/>
                                        <w:szCs w:val="23"/>
                                      </w:rPr>
                                      <w:t xml:space="preserve"> </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spacing w:line="360" w:lineRule="auto"/>
                                      <w:jc w:val="right"/>
                                      <w:rPr>
                                        <w:rFonts w:ascii="Helvetica" w:eastAsia="Times New Roman" w:hAnsi="Helvetica" w:cs="Helvetica"/>
                                        <w:color w:val="606060"/>
                                        <w:sz w:val="23"/>
                                        <w:szCs w:val="23"/>
                                      </w:rPr>
                                    </w:pPr>
                                    <w:r>
                                      <w:rPr>
                                        <w:rFonts w:ascii="Helvetica" w:eastAsia="Times New Roman" w:hAnsi="Helvetica" w:cs="Helvetica"/>
                                        <w:color w:val="606060"/>
                                        <w:sz w:val="36"/>
                                        <w:szCs w:val="36"/>
                                      </w:rPr>
                                      <w:t>Sommaire</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vAlign w:val="center"/>
                        <w:hideMark/>
                      </w:tcPr>
                      <w:tbl>
                        <w:tblPr>
                          <w:tblW w:w="5000" w:type="pct"/>
                          <w:jc w:val="center"/>
                          <w:tblCellMar>
                            <w:left w:w="0" w:type="dxa"/>
                            <w:right w:w="0" w:type="dxa"/>
                          </w:tblCellMar>
                          <w:tblLook w:val="04A0"/>
                        </w:tblPr>
                        <w:tblGrid>
                          <w:gridCol w:w="10"/>
                          <w:gridCol w:w="8990"/>
                        </w:tblGrid>
                        <w:tr w:rsidR="00182E03">
                          <w:trPr>
                            <w:jc w:val="center"/>
                          </w:trPr>
                          <w:tc>
                            <w:tcPr>
                              <w:tcW w:w="0" w:type="auto"/>
                              <w:hideMark/>
                            </w:tcPr>
                            <w:p w:rsidR="00182E03" w:rsidRDefault="00182E03">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90"/>
                              </w:tblGrid>
                              <w:tr w:rsidR="00182E03">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50"/>
                                    </w:tblGrid>
                                    <w:tr w:rsidR="00182E03">
                                      <w:tc>
                                        <w:tcPr>
                                          <w:tcW w:w="0" w:type="auto"/>
                                          <w:shd w:val="clear" w:color="auto" w:fill="404040"/>
                                          <w:tcMar>
                                            <w:top w:w="270" w:type="dxa"/>
                                            <w:left w:w="270" w:type="dxa"/>
                                            <w:bottom w:w="270" w:type="dxa"/>
                                            <w:right w:w="270" w:type="dxa"/>
                                          </w:tcMar>
                                          <w:hideMark/>
                                        </w:tcPr>
                                        <w:p w:rsidR="00182E03" w:rsidRDefault="00182E03">
                                          <w:pPr>
                                            <w:spacing w:line="360" w:lineRule="auto"/>
                                            <w:jc w:val="right"/>
                                            <w:rPr>
                                              <w:rFonts w:ascii="Helvetica" w:eastAsia="Times New Roman" w:hAnsi="Helvetica" w:cs="Helvetica"/>
                                              <w:color w:val="F2F2F2"/>
                                              <w:sz w:val="27"/>
                                              <w:szCs w:val="27"/>
                                            </w:rPr>
                                          </w:pPr>
                                          <w:hyperlink w:anchor="A" w:history="1">
                                            <w:r>
                                              <w:rPr>
                                                <w:rStyle w:val="Lienhypertexte"/>
                                                <w:rFonts w:ascii="Helvetica" w:eastAsia="Times New Roman" w:hAnsi="Helvetica" w:cs="Helvetica"/>
                                                <w:color w:val="FFFFE0"/>
                                                <w:sz w:val="27"/>
                                                <w:szCs w:val="27"/>
                                              </w:rPr>
                                              <w:t>Le polar du mois</w:t>
                                            </w:r>
                                          </w:hyperlink>
                                          <w:r>
                                            <w:rPr>
                                              <w:rFonts w:ascii="Helvetica" w:eastAsia="Times New Roman" w:hAnsi="Helvetica" w:cs="Helvetica"/>
                                              <w:color w:val="F2F2F2"/>
                                              <w:sz w:val="27"/>
                                              <w:szCs w:val="27"/>
                                            </w:rPr>
                                            <w:br/>
                                          </w:r>
                                          <w:hyperlink w:anchor="I" w:history="1">
                                            <w:r>
                                              <w:rPr>
                                                <w:rStyle w:val="Lienhypertexte"/>
                                                <w:rFonts w:ascii="Helvetica" w:eastAsia="Times New Roman" w:hAnsi="Helvetica" w:cs="Helvetica"/>
                                                <w:color w:val="FFFFE0"/>
                                                <w:sz w:val="27"/>
                                                <w:szCs w:val="27"/>
                                              </w:rPr>
                                              <w:t>Le sourire du mois</w:t>
                                            </w:r>
                                          </w:hyperlink>
                                          <w:r>
                                            <w:rPr>
                                              <w:rFonts w:ascii="Helvetica" w:eastAsia="Times New Roman" w:hAnsi="Helvetica" w:cs="Helvetica"/>
                                              <w:color w:val="F2F2F2"/>
                                              <w:sz w:val="27"/>
                                              <w:szCs w:val="27"/>
                                            </w:rPr>
                                            <w:br/>
                                          </w:r>
                                          <w:hyperlink w:anchor="D" w:history="1">
                                            <w:r>
                                              <w:rPr>
                                                <w:rStyle w:val="Lienhypertexte"/>
                                                <w:rFonts w:ascii="Helvetica" w:eastAsia="Times New Roman" w:hAnsi="Helvetica" w:cs="Helvetica"/>
                                                <w:color w:val="FFFFE0"/>
                                                <w:sz w:val="27"/>
                                                <w:szCs w:val="27"/>
                                              </w:rPr>
                                              <w:t>Prix suisse</w:t>
                                            </w:r>
                                          </w:hyperlink>
                                          <w:r>
                                            <w:rPr>
                                              <w:rFonts w:ascii="Helvetica" w:eastAsia="Times New Roman" w:hAnsi="Helvetica" w:cs="Helvetica"/>
                                              <w:color w:val="F2F2F2"/>
                                              <w:sz w:val="27"/>
                                              <w:szCs w:val="27"/>
                                            </w:rPr>
                                            <w:br/>
                                          </w:r>
                                          <w:hyperlink w:anchor="C" w:history="1">
                                            <w:r>
                                              <w:rPr>
                                                <w:rStyle w:val="Lienhypertexte"/>
                                                <w:rFonts w:ascii="Helvetica" w:eastAsia="Times New Roman" w:hAnsi="Helvetica" w:cs="Helvetica"/>
                                                <w:color w:val="FFFFE0"/>
                                                <w:sz w:val="27"/>
                                                <w:szCs w:val="27"/>
                                              </w:rPr>
                                              <w:t>Voyages littéraires : Ecosse  </w:t>
                                            </w:r>
                                          </w:hyperlink>
                                          <w:r>
                                            <w:rPr>
                                              <w:rFonts w:ascii="Helvetica" w:eastAsia="Times New Roman" w:hAnsi="Helvetica" w:cs="Helvetica"/>
                                              <w:color w:val="F2F2F2"/>
                                              <w:sz w:val="27"/>
                                              <w:szCs w:val="27"/>
                                            </w:rPr>
                                            <w:br/>
                                          </w:r>
                                          <w:hyperlink w:anchor="G" w:history="1">
                                            <w:r>
                                              <w:rPr>
                                                <w:rStyle w:val="Lienhypertexte"/>
                                                <w:rFonts w:ascii="Helvetica" w:eastAsia="Times New Roman" w:hAnsi="Helvetica" w:cs="Helvetica"/>
                                                <w:color w:val="FFFFE0"/>
                                                <w:sz w:val="27"/>
                                                <w:szCs w:val="27"/>
                                              </w:rPr>
                                              <w:t xml:space="preserve">Hommage au créateur protéiforme </w:t>
                                            </w:r>
                                          </w:hyperlink>
                                          <w:r>
                                            <w:rPr>
                                              <w:rFonts w:ascii="Helvetica" w:eastAsia="Times New Roman" w:hAnsi="Helvetica" w:cs="Helvetica"/>
                                              <w:color w:val="F2F2F2"/>
                                              <w:sz w:val="27"/>
                                              <w:szCs w:val="27"/>
                                            </w:rPr>
                                            <w:br/>
                                          </w:r>
                                          <w:hyperlink w:anchor="F" w:history="1">
                                            <w:r>
                                              <w:rPr>
                                                <w:rStyle w:val="Lienhypertexte"/>
                                                <w:rFonts w:ascii="Helvetica" w:eastAsia="Times New Roman" w:hAnsi="Helvetica" w:cs="Helvetica"/>
                                                <w:color w:val="FFFFE0"/>
                                                <w:sz w:val="27"/>
                                                <w:szCs w:val="27"/>
                                              </w:rPr>
                                              <w:t xml:space="preserve">Ephéméride du mois </w:t>
                                            </w:r>
                                          </w:hyperlink>
                                          <w:r>
                                            <w:rPr>
                                              <w:rFonts w:ascii="Helvetica" w:eastAsia="Times New Roman" w:hAnsi="Helvetica" w:cs="Helvetica"/>
                                              <w:color w:val="F2F2F2"/>
                                              <w:sz w:val="27"/>
                                              <w:szCs w:val="27"/>
                                            </w:rPr>
                                            <w:br/>
                                          </w:r>
                                          <w:hyperlink w:anchor="J" w:history="1">
                                            <w:r>
                                              <w:rPr>
                                                <w:rStyle w:val="Lienhypertexte"/>
                                                <w:rFonts w:ascii="Helvetica" w:eastAsia="Times New Roman" w:hAnsi="Helvetica" w:cs="Helvetica"/>
                                                <w:color w:val="FFFFE0"/>
                                                <w:sz w:val="27"/>
                                                <w:szCs w:val="27"/>
                                              </w:rPr>
                                              <w:t>Adieu aux orfèvres des mots</w:t>
                                            </w:r>
                                          </w:hyperlink>
                                          <w:r>
                                            <w:rPr>
                                              <w:rFonts w:ascii="Helvetica" w:eastAsia="Times New Roman" w:hAnsi="Helvetica" w:cs="Helvetica"/>
                                              <w:color w:val="F2F2F2"/>
                                              <w:sz w:val="27"/>
                                              <w:szCs w:val="27"/>
                                            </w:rPr>
                                            <w:br/>
                                          </w:r>
                                          <w:hyperlink w:anchor="H" w:history="1">
                                            <w:r>
                                              <w:rPr>
                                                <w:rStyle w:val="Lienhypertexte"/>
                                                <w:rFonts w:ascii="Helvetica" w:eastAsia="Times New Roman" w:hAnsi="Helvetica" w:cs="Helvetica"/>
                                                <w:color w:val="FFFFE0"/>
                                                <w:sz w:val="27"/>
                                                <w:szCs w:val="27"/>
                                              </w:rPr>
                                              <w:t>Petit mot</w:t>
                                            </w:r>
                                          </w:hyperlink>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jc w:val="center"/>
                          <w:rPr>
                            <w:rFonts w:eastAsia="Times New Roman"/>
                            <w:sz w:val="20"/>
                            <w:szCs w:val="20"/>
                          </w:rPr>
                        </w:pPr>
                      </w:p>
                    </w:tc>
                  </w:tr>
                </w:tbl>
                <w:p w:rsidR="00182E03" w:rsidRDefault="00182E03">
                  <w:pPr>
                    <w:rPr>
                      <w:rFonts w:eastAsia="Times New Roman"/>
                      <w:sz w:val="20"/>
                      <w:szCs w:val="20"/>
                    </w:rPr>
                  </w:pPr>
                </w:p>
              </w:tc>
            </w:tr>
          </w:tbl>
          <w:p w:rsidR="00182E03" w:rsidRDefault="00182E03">
            <w:pPr>
              <w:jc w:val="center"/>
              <w:rPr>
                <w:rFonts w:eastAsia="Times New Roman"/>
                <w:sz w:val="20"/>
                <w:szCs w:val="20"/>
              </w:rPr>
            </w:pPr>
          </w:p>
        </w:tc>
      </w:tr>
      <w:tr w:rsidR="00182E03" w:rsidTr="00182E03">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82E03">
              <w:trPr>
                <w:jc w:val="center"/>
              </w:trPr>
              <w:tc>
                <w:tcPr>
                  <w:tcW w:w="0" w:type="auto"/>
                  <w:shd w:val="clear" w:color="auto" w:fill="FFFFFF"/>
                </w:tcPr>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0" w:name="A"/>
                                    <w:r>
                                      <w:rPr>
                                        <w:rFonts w:eastAsia="Times New Roman"/>
                                        <w:b w:val="0"/>
                                        <w:bCs w:val="0"/>
                                        <w:u w:val="single"/>
                                      </w:rPr>
                                      <w:t>Le polar du mois : Hors limites</w:t>
                                    </w:r>
                                    <w:bookmarkEnd w:id="0"/>
                                  </w:p>
                                  <w:p w:rsidR="00182E03" w:rsidRDefault="00182E03">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Passée maître dans l'art de résoudre les dossiers les plus épineux, Karen </w:t>
                                    </w:r>
                                    <w:proofErr w:type="spellStart"/>
                                    <w:r>
                                      <w:rPr>
                                        <w:rFonts w:ascii="Helvetica" w:eastAsia="Times New Roman" w:hAnsi="Helvetica" w:cs="Helvetica"/>
                                        <w:color w:val="606060"/>
                                        <w:sz w:val="26"/>
                                        <w:szCs w:val="26"/>
                                      </w:rPr>
                                      <w:t>Pirie</w:t>
                                    </w:r>
                                    <w:proofErr w:type="spellEnd"/>
                                    <w:r>
                                      <w:rPr>
                                        <w:rFonts w:ascii="Helvetica" w:eastAsia="Times New Roman" w:hAnsi="Helvetica" w:cs="Helvetica"/>
                                        <w:color w:val="606060"/>
                                        <w:sz w:val="26"/>
                                        <w:szCs w:val="26"/>
                                      </w:rPr>
                                      <w:t xml:space="preserve"> commence à mettre au jour des secrets extrêmement dangereux. </w:t>
                                    </w:r>
                                    <w:r>
                                      <w:rPr>
                                        <w:rFonts w:ascii="Helvetica" w:eastAsia="Times New Roman" w:hAnsi="Helvetica" w:cs="Helvetica"/>
                                        <w:color w:val="606060"/>
                                        <w:sz w:val="23"/>
                                        <w:szCs w:val="23"/>
                                      </w:rPr>
                                      <w:t xml:space="preserve"> </w:t>
                                    </w:r>
                                  </w:p>
                                  <w:p w:rsidR="00182E03" w:rsidRDefault="00182E03">
                                    <w:pPr>
                                      <w:numPr>
                                        <w:ilvl w:val="0"/>
                                        <w:numId w:val="1"/>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Val </w:t>
                                    </w:r>
                                    <w:proofErr w:type="spellStart"/>
                                    <w:r>
                                      <w:rPr>
                                        <w:rStyle w:val="lev"/>
                                        <w:rFonts w:ascii="Helvetica" w:eastAsia="Times New Roman" w:hAnsi="Helvetica" w:cs="Helvetica"/>
                                        <w:color w:val="606060"/>
                                        <w:sz w:val="26"/>
                                        <w:szCs w:val="26"/>
                                      </w:rPr>
                                      <w:t>McDermid</w:t>
                                    </w:r>
                                    <w:proofErr w:type="spellEnd"/>
                                    <w:r>
                                      <w:rPr>
                                        <w:rStyle w:val="lev"/>
                                        <w:rFonts w:ascii="Helvetica" w:eastAsia="Times New Roman" w:hAnsi="Helvetica" w:cs="Helvetica"/>
                                        <w:color w:val="606060"/>
                                        <w:sz w:val="26"/>
                                        <w:szCs w:val="26"/>
                                      </w:rPr>
                                      <w:t xml:space="preserve">, </w:t>
                                    </w:r>
                                    <w:r>
                                      <w:rPr>
                                        <w:rStyle w:val="Accentuation"/>
                                        <w:rFonts w:ascii="Helvetica" w:eastAsia="Times New Roman" w:hAnsi="Helvetica" w:cs="Helvetica"/>
                                        <w:color w:val="606060"/>
                                        <w:sz w:val="26"/>
                                        <w:szCs w:val="26"/>
                                      </w:rPr>
                                      <w:t>Hors limites</w:t>
                                    </w:r>
                                    <w:r>
                                      <w:rPr>
                                        <w:rFonts w:ascii="Helvetica" w:eastAsia="Times New Roman" w:hAnsi="Helvetica" w:cs="Helvetica"/>
                                        <w:color w:val="606060"/>
                                        <w:sz w:val="26"/>
                                        <w:szCs w:val="26"/>
                                      </w:rPr>
                                      <w:t xml:space="preserve">, </w:t>
                                    </w:r>
                                    <w:hyperlink r:id="rId7" w:tgtFrame="_blank" w:history="1">
                                      <w:r>
                                        <w:rPr>
                                          <w:rStyle w:val="Lienhypertexte"/>
                                          <w:rFonts w:ascii="Helvetica" w:eastAsia="Times New Roman" w:hAnsi="Helvetica" w:cs="Helvetica"/>
                                          <w:color w:val="195681"/>
                                          <w:sz w:val="26"/>
                                          <w:szCs w:val="26"/>
                                        </w:rPr>
                                        <w:t>n° 69618</w:t>
                                      </w:r>
                                    </w:hyperlink>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1" w:name="I"/>
                                    <w:r>
                                      <w:rPr>
                                        <w:rFonts w:eastAsia="Times New Roman"/>
                                        <w:b w:val="0"/>
                                        <w:bCs w:val="0"/>
                                        <w:u w:val="single"/>
                                      </w:rPr>
                                      <w:t>Le sourire du mois : Le bonheur est au fond du couloir...</w:t>
                                    </w:r>
                                    <w:bookmarkEnd w:id="1"/>
                                  </w:p>
                                  <w:p w:rsidR="00182E03" w:rsidRDefault="00182E03">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Un roman qui vous aidera à supporter le poids de l’existence plus efficacement qu’un </w:t>
                                    </w:r>
                                    <w:proofErr w:type="spellStart"/>
                                    <w:r>
                                      <w:rPr>
                                        <w:rFonts w:ascii="Helvetica" w:eastAsia="Times New Roman" w:hAnsi="Helvetica" w:cs="Helvetica"/>
                                        <w:color w:val="606060"/>
                                        <w:sz w:val="26"/>
                                        <w:szCs w:val="26"/>
                                      </w:rPr>
                                      <w:t>anti-dépresseur</w:t>
                                    </w:r>
                                    <w:proofErr w:type="spellEnd"/>
                                    <w:r>
                                      <w:rPr>
                                        <w:rFonts w:ascii="Helvetica" w:eastAsia="Times New Roman" w:hAnsi="Helvetica" w:cs="Helvetica"/>
                                        <w:color w:val="606060"/>
                                        <w:sz w:val="26"/>
                                        <w:szCs w:val="26"/>
                                      </w:rPr>
                                      <w:t xml:space="preserve"> (voire mieux).</w:t>
                                    </w:r>
                                    <w:r>
                                      <w:rPr>
                                        <w:rFonts w:ascii="Helvetica" w:eastAsia="Times New Roman" w:hAnsi="Helvetica" w:cs="Helvetica"/>
                                        <w:color w:val="606060"/>
                                        <w:sz w:val="23"/>
                                        <w:szCs w:val="23"/>
                                      </w:rPr>
                                      <w:t xml:space="preserve"> </w:t>
                                    </w:r>
                                  </w:p>
                                  <w:p w:rsidR="00182E03" w:rsidRDefault="00182E03">
                                    <w:pPr>
                                      <w:numPr>
                                        <w:ilvl w:val="0"/>
                                        <w:numId w:val="2"/>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J. M. Erre, </w:t>
                                    </w:r>
                                    <w:r>
                                      <w:rPr>
                                        <w:rStyle w:val="Accentuation"/>
                                        <w:rFonts w:ascii="Helvetica" w:eastAsia="Times New Roman" w:hAnsi="Helvetica" w:cs="Helvetica"/>
                                        <w:color w:val="606060"/>
                                        <w:sz w:val="26"/>
                                        <w:szCs w:val="26"/>
                                      </w:rPr>
                                      <w:t xml:space="preserve">Le bonheur est au fond du couloir à gauche, </w:t>
                                    </w:r>
                                    <w:hyperlink r:id="rId8" w:tgtFrame="_blank" w:history="1">
                                      <w:r>
                                        <w:rPr>
                                          <w:rStyle w:val="Lienhypertexte"/>
                                          <w:rFonts w:ascii="Helvetica" w:eastAsia="Times New Roman" w:hAnsi="Helvetica" w:cs="Helvetica"/>
                                          <w:color w:val="195681"/>
                                          <w:sz w:val="26"/>
                                          <w:szCs w:val="26"/>
                                        </w:rPr>
                                        <w:t>n° 69602</w:t>
                                      </w:r>
                                    </w:hyperlink>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2" w:name="D"/>
                                    <w:r>
                                      <w:rPr>
                                        <w:rFonts w:eastAsia="Times New Roman"/>
                                        <w:b w:val="0"/>
                                        <w:bCs w:val="0"/>
                                        <w:u w:val="single"/>
                                      </w:rPr>
                                      <w:t xml:space="preserve">Prix Suisse de littérature 2021 : suite </w:t>
                                    </w:r>
                                    <w:bookmarkEnd w:id="2"/>
                                  </w:p>
                                  <w:p w:rsidR="00182E03" w:rsidRDefault="00182E03">
                                    <w:pPr>
                                      <w:spacing w:before="240" w:after="240" w:line="360" w:lineRule="auto"/>
                                      <w:rPr>
                                        <w:rFonts w:ascii="Helvetica" w:hAnsi="Helvetica" w:cs="Helvetica"/>
                                        <w:color w:val="606060"/>
                                        <w:sz w:val="23"/>
                                        <w:szCs w:val="23"/>
                                      </w:rPr>
                                    </w:pPr>
                                    <w:r>
                                      <w:rPr>
                                        <w:rStyle w:val="lev"/>
                                        <w:rFonts w:ascii="Helvetica" w:hAnsi="Helvetica" w:cs="Helvetica"/>
                                        <w:color w:val="606060"/>
                                        <w:sz w:val="26"/>
                                        <w:szCs w:val="26"/>
                                      </w:rPr>
                                      <w:t xml:space="preserve">Silvia Ricci </w:t>
                                    </w:r>
                                    <w:proofErr w:type="spellStart"/>
                                    <w:r>
                                      <w:rPr>
                                        <w:rStyle w:val="lev"/>
                                        <w:rFonts w:ascii="Helvetica" w:hAnsi="Helvetica" w:cs="Helvetica"/>
                                        <w:color w:val="606060"/>
                                        <w:sz w:val="26"/>
                                        <w:szCs w:val="26"/>
                                      </w:rPr>
                                      <w:t>Lempen</w:t>
                                    </w:r>
                                    <w:proofErr w:type="spellEnd"/>
                                    <w:r>
                                      <w:rPr>
                                        <w:rStyle w:val="lev"/>
                                        <w:rFonts w:ascii="Helvetica" w:hAnsi="Helvetica" w:cs="Helvetica"/>
                                        <w:color w:val="606060"/>
                                        <w:sz w:val="26"/>
                                        <w:szCs w:val="26"/>
                                      </w:rPr>
                                      <w:t xml:space="preserve"> </w:t>
                                    </w:r>
                                    <w:r>
                                      <w:rPr>
                                        <w:rFonts w:ascii="Helvetica" w:hAnsi="Helvetica" w:cs="Helvetica"/>
                                        <w:color w:val="606060"/>
                                        <w:sz w:val="26"/>
                                        <w:szCs w:val="26"/>
                                      </w:rPr>
                                      <w:t>fait partie des autrices et auteurs honorés par le </w:t>
                                    </w:r>
                                    <w:r>
                                      <w:rPr>
                                        <w:rStyle w:val="lev"/>
                                        <w:rFonts w:ascii="Helvetica" w:hAnsi="Helvetica" w:cs="Helvetica"/>
                                        <w:color w:val="606060"/>
                                        <w:sz w:val="26"/>
                                        <w:szCs w:val="26"/>
                                      </w:rPr>
                                      <w:t xml:space="preserve">Prix Suisse de littérature 2021. </w:t>
                                    </w:r>
                                    <w:r>
                                      <w:rPr>
                                        <w:rFonts w:ascii="Helvetica" w:hAnsi="Helvetica" w:cs="Helvetica"/>
                                        <w:color w:val="606060"/>
                                        <w:sz w:val="26"/>
                                        <w:szCs w:val="26"/>
                                      </w:rPr>
                                      <w:t>Ecrivant en français et en italien, elle a reçu le prix dans cette deuxième langue. Le livre primé a deux versions, italienne (</w:t>
                                    </w:r>
                                    <w:r>
                                      <w:rPr>
                                        <w:rStyle w:val="Accentuation"/>
                                        <w:rFonts w:ascii="Helvetica" w:hAnsi="Helvetica" w:cs="Helvetica"/>
                                        <w:color w:val="606060"/>
                                        <w:sz w:val="26"/>
                                        <w:szCs w:val="26"/>
                                      </w:rPr>
                                      <w:t xml:space="preserve">I </w:t>
                                    </w:r>
                                    <w:proofErr w:type="spellStart"/>
                                    <w:r>
                                      <w:rPr>
                                        <w:rStyle w:val="Accentuation"/>
                                        <w:rFonts w:ascii="Helvetica" w:hAnsi="Helvetica" w:cs="Helvetica"/>
                                        <w:color w:val="606060"/>
                                        <w:sz w:val="26"/>
                                        <w:szCs w:val="26"/>
                                      </w:rPr>
                                      <w:t>sogni</w:t>
                                    </w:r>
                                    <w:proofErr w:type="spellEnd"/>
                                    <w:r>
                                      <w:rPr>
                                        <w:rStyle w:val="Accentuation"/>
                                        <w:rFonts w:ascii="Helvetica" w:hAnsi="Helvetica" w:cs="Helvetica"/>
                                        <w:color w:val="606060"/>
                                        <w:sz w:val="26"/>
                                        <w:szCs w:val="26"/>
                                      </w:rPr>
                                      <w:t xml:space="preserve"> di Anna</w:t>
                                    </w:r>
                                    <w:r>
                                      <w:rPr>
                                        <w:rFonts w:ascii="Helvetica" w:hAnsi="Helvetica" w:cs="Helvetica"/>
                                        <w:color w:val="606060"/>
                                        <w:sz w:val="26"/>
                                        <w:szCs w:val="26"/>
                                      </w:rPr>
                                      <w:t xml:space="preserve">) et française, les deux étant des originaux, non des traductions.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a enregistré la version française.</w:t>
                                    </w:r>
                                  </w:p>
                                  <w:p w:rsidR="00182E03" w:rsidRDefault="00182E03">
                                    <w:pPr>
                                      <w:numPr>
                                        <w:ilvl w:val="0"/>
                                        <w:numId w:val="3"/>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Les rêves d'Anna</w:t>
                                    </w:r>
                                    <w:r>
                                      <w:rPr>
                                        <w:rStyle w:val="Accentuation"/>
                                        <w:rFonts w:ascii="Helvetica" w:eastAsia="Times New Roman" w:hAnsi="Helvetica" w:cs="Helvetica"/>
                                        <w:color w:val="606060"/>
                                        <w:sz w:val="26"/>
                                        <w:szCs w:val="26"/>
                                      </w:rPr>
                                      <w:t xml:space="preserve">, </w:t>
                                    </w:r>
                                    <w:hyperlink r:id="rId9" w:tgtFrame="_blank" w:history="1">
                                      <w:r>
                                        <w:rPr>
                                          <w:rStyle w:val="Lienhypertexte"/>
                                          <w:rFonts w:ascii="Helvetica" w:eastAsia="Times New Roman" w:hAnsi="Helvetica" w:cs="Helvetica"/>
                                          <w:color w:val="195681"/>
                                          <w:sz w:val="26"/>
                                          <w:szCs w:val="26"/>
                                        </w:rPr>
                                        <w:t>n° 69619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Les protagonistes de ce roman sont cinq jeunes femmes – </w:t>
                                    </w:r>
                                    <w:r>
                                      <w:rPr>
                                        <w:rFonts w:ascii="Helvetica" w:eastAsia="Times New Roman" w:hAnsi="Helvetica" w:cs="Helvetica"/>
                                        <w:color w:val="606060"/>
                                        <w:sz w:val="26"/>
                                        <w:szCs w:val="26"/>
                                      </w:rPr>
                                      <w:lastRenderedPageBreak/>
                                      <w:t>certaines d’entre elles très jeunes – vivant à des époques différentes, sur la durée d’un siècle</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3" w:name="C"/>
                                    <w:r>
                                      <w:rPr>
                                        <w:rFonts w:eastAsia="Times New Roman"/>
                                        <w:b w:val="0"/>
                                        <w:bCs w:val="0"/>
                                        <w:u w:val="single"/>
                                      </w:rPr>
                                      <w:t>Voyages littéraires : Un kilt vert tendre et rouge sang</w:t>
                                    </w:r>
                                    <w:bookmarkEnd w:id="3"/>
                                  </w:p>
                                  <w:p w:rsidR="00182E03" w:rsidRDefault="00182E03">
                                    <w:pPr>
                                      <w:spacing w:before="240" w:after="240" w:line="360" w:lineRule="auto"/>
                                      <w:jc w:val="both"/>
                                      <w:rPr>
                                        <w:rFonts w:ascii="Helvetica" w:hAnsi="Helvetica" w:cs="Helvetica"/>
                                        <w:color w:val="606060"/>
                                        <w:sz w:val="23"/>
                                        <w:szCs w:val="23"/>
                                      </w:rPr>
                                    </w:pPr>
                                    <w:r>
                                      <w:rPr>
                                        <w:rFonts w:ascii="Helvetica" w:hAnsi="Helvetica" w:cs="Helvetica"/>
                                        <w:color w:val="606060"/>
                                        <w:sz w:val="26"/>
                                        <w:szCs w:val="26"/>
                                      </w:rPr>
                                      <w:t>Terre fière et mystérieuse. Patrie de poètes, de guerriers...et de détectives imbibés. Romantique et brutale, joyeuse, défiant la grisaille avec les couleurs des tenues, le vent puissant avec la caresse des cornemuses. L'Écosse nous attend. Allons-y!</w:t>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Rachel </w:t>
                                    </w:r>
                                    <w:proofErr w:type="spellStart"/>
                                    <w:r>
                                      <w:rPr>
                                        <w:rStyle w:val="lev"/>
                                        <w:rFonts w:ascii="Helvetica" w:eastAsia="Times New Roman" w:hAnsi="Helvetica" w:cs="Helvetica"/>
                                        <w:color w:val="606060"/>
                                        <w:sz w:val="26"/>
                                        <w:szCs w:val="26"/>
                                      </w:rPr>
                                      <w:t>Zufferey</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Trilogie du Sutherland : 1 : La pupille de Sutherland, </w:t>
                                    </w:r>
                                    <w:hyperlink r:id="rId10" w:tgtFrame="_blank" w:history="1">
                                      <w:r>
                                        <w:rPr>
                                          <w:rStyle w:val="Lienhypertexte"/>
                                          <w:rFonts w:ascii="Helvetica" w:eastAsia="Times New Roman" w:hAnsi="Helvetica" w:cs="Helvetica"/>
                                          <w:color w:val="195681"/>
                                          <w:sz w:val="26"/>
                                          <w:szCs w:val="26"/>
                                        </w:rPr>
                                        <w:t>n° 29962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 xml:space="preserve">Au cœur d'une Écosse prise dans la tourmente, </w:t>
                                    </w:r>
                                    <w:proofErr w:type="spellStart"/>
                                    <w:r>
                                      <w:rPr>
                                        <w:rFonts w:ascii="Helvetica" w:eastAsia="Times New Roman" w:hAnsi="Helvetica" w:cs="Helvetica"/>
                                        <w:color w:val="606060"/>
                                        <w:sz w:val="26"/>
                                        <w:szCs w:val="26"/>
                                      </w:rPr>
                                      <w:t>Kirsty</w:t>
                                    </w:r>
                                    <w:proofErr w:type="spellEnd"/>
                                    <w:r>
                                      <w:rPr>
                                        <w:rFonts w:ascii="Helvetica" w:eastAsia="Times New Roman" w:hAnsi="Helvetica" w:cs="Helvetica"/>
                                        <w:color w:val="606060"/>
                                        <w:sz w:val="26"/>
                                        <w:szCs w:val="26"/>
                                      </w:rPr>
                                      <w:t xml:space="preserve"> devra choisir entre son destin d'héritière et son désir de liberté.</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Diana </w:t>
                                    </w:r>
                                    <w:proofErr w:type="spellStart"/>
                                    <w:r>
                                      <w:rPr>
                                        <w:rStyle w:val="lev"/>
                                        <w:rFonts w:ascii="Helvetica" w:eastAsia="Times New Roman" w:hAnsi="Helvetica" w:cs="Helvetica"/>
                                        <w:color w:val="606060"/>
                                        <w:sz w:val="26"/>
                                        <w:szCs w:val="26"/>
                                      </w:rPr>
                                      <w:t>Gabaldon</w:t>
                                    </w:r>
                                    <w:proofErr w:type="spellEnd"/>
                                    <w:r>
                                      <w:rPr>
                                        <w:rStyle w:val="lev"/>
                                        <w:rFonts w:ascii="Helvetica" w:eastAsia="Times New Roman" w:hAnsi="Helvetica" w:cs="Helvetica"/>
                                        <w:color w:val="606060"/>
                                        <w:sz w:val="26"/>
                                        <w:szCs w:val="26"/>
                                      </w:rPr>
                                      <w:t>, </w:t>
                                    </w:r>
                                    <w:proofErr w:type="spellStart"/>
                                    <w:r>
                                      <w:rPr>
                                        <w:rStyle w:val="Accentuation"/>
                                        <w:rFonts w:ascii="Helvetica" w:eastAsia="Times New Roman" w:hAnsi="Helvetica" w:cs="Helvetica"/>
                                        <w:color w:val="606060"/>
                                        <w:sz w:val="26"/>
                                        <w:szCs w:val="26"/>
                                      </w:rPr>
                                      <w:t>Outlander</w:t>
                                    </w:r>
                                    <w:proofErr w:type="spellEnd"/>
                                    <w:r>
                                      <w:rPr>
                                        <w:rStyle w:val="Accentuation"/>
                                        <w:rFonts w:ascii="Helvetica" w:eastAsia="Times New Roman" w:hAnsi="Helvetica" w:cs="Helvetica"/>
                                        <w:color w:val="606060"/>
                                        <w:sz w:val="26"/>
                                        <w:szCs w:val="26"/>
                                      </w:rPr>
                                      <w:t xml:space="preserve"> : 1 : le chardon et le tartan, </w:t>
                                    </w:r>
                                    <w:hyperlink r:id="rId11" w:tgtFrame="_blank" w:history="1">
                                      <w:r>
                                        <w:rPr>
                                          <w:rStyle w:val="Lienhypertexte"/>
                                          <w:rFonts w:ascii="Helvetica" w:eastAsia="Times New Roman" w:hAnsi="Helvetica" w:cs="Helvetica"/>
                                          <w:color w:val="195681"/>
                                          <w:sz w:val="26"/>
                                          <w:szCs w:val="26"/>
                                        </w:rPr>
                                        <w:t>n° 33329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1945. Claire touche un mégalithe et atterrit en 1743, au beau milieu d'un champ de bataille.</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 xml:space="preserve">Alexander </w:t>
                                    </w:r>
                                    <w:proofErr w:type="spellStart"/>
                                    <w:r>
                                      <w:rPr>
                                        <w:rStyle w:val="lev"/>
                                        <w:rFonts w:ascii="Helvetica" w:eastAsia="Times New Roman" w:hAnsi="Helvetica" w:cs="Helvetica"/>
                                        <w:color w:val="606060"/>
                                        <w:sz w:val="26"/>
                                        <w:szCs w:val="26"/>
                                      </w:rPr>
                                      <w:t>McCall</w:t>
                                    </w:r>
                                    <w:proofErr w:type="spellEnd"/>
                                    <w:r>
                                      <w:rPr>
                                        <w:rStyle w:val="lev"/>
                                        <w:rFonts w:ascii="Helvetica" w:eastAsia="Times New Roman" w:hAnsi="Helvetica" w:cs="Helvetica"/>
                                        <w:color w:val="606060"/>
                                        <w:sz w:val="26"/>
                                        <w:szCs w:val="26"/>
                                      </w:rPr>
                                      <w:t xml:space="preserve"> Smith, </w:t>
                                    </w:r>
                                    <w:r>
                                      <w:rPr>
                                        <w:rStyle w:val="Accentuation"/>
                                        <w:rFonts w:ascii="Helvetica" w:eastAsia="Times New Roman" w:hAnsi="Helvetica" w:cs="Helvetica"/>
                                        <w:color w:val="606060"/>
                                        <w:sz w:val="26"/>
                                        <w:szCs w:val="26"/>
                                      </w:rPr>
                                      <w:t xml:space="preserve">Les chroniques d'Edimbourg : 3 : L'amour en kilt, </w:t>
                                    </w:r>
                                    <w:hyperlink r:id="rId12" w:tgtFrame="_blank" w:history="1">
                                      <w:r>
                                        <w:rPr>
                                          <w:rStyle w:val="Lienhypertexte"/>
                                          <w:rFonts w:ascii="Helvetica" w:eastAsia="Times New Roman" w:hAnsi="Helvetica" w:cs="Helvetica"/>
                                          <w:color w:val="195681"/>
                                          <w:sz w:val="26"/>
                                          <w:szCs w:val="26"/>
                                        </w:rPr>
                                        <w:t>n° 16492</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Nous voici dans les quartiers bohèmes d'Edimbourg. Une joyeuse tribu de personnages bigarrés, décrits avec humour et tendresse.</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lastRenderedPageBreak/>
                                      <w:t>Virginia Woolf, </w:t>
                                    </w:r>
                                    <w:r>
                                      <w:rPr>
                                        <w:rStyle w:val="Accentuation"/>
                                        <w:rFonts w:ascii="Helvetica" w:eastAsia="Times New Roman" w:hAnsi="Helvetica" w:cs="Helvetica"/>
                                        <w:color w:val="606060"/>
                                        <w:sz w:val="26"/>
                                        <w:szCs w:val="26"/>
                                      </w:rPr>
                                      <w:t xml:space="preserve">Vers le phare, </w:t>
                                    </w:r>
                                    <w:hyperlink r:id="rId13" w:tgtFrame="_blank" w:history="1">
                                      <w:r>
                                        <w:rPr>
                                          <w:rStyle w:val="Lienhypertexte"/>
                                          <w:rFonts w:ascii="Helvetica" w:eastAsia="Times New Roman" w:hAnsi="Helvetica" w:cs="Helvetica"/>
                                          <w:color w:val="195681"/>
                                          <w:sz w:val="26"/>
                                          <w:szCs w:val="26"/>
                                        </w:rPr>
                                        <w:t>n° 19771</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enfant rêve d'aller au Phare. L'expédition aura lieu un beau matin d'été, dix ans plus tard. Un texte poétique et beau.</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proofErr w:type="spellStart"/>
                                    <w:r>
                                      <w:rPr>
                                        <w:rStyle w:val="lev"/>
                                        <w:rFonts w:ascii="Helvetica" w:eastAsia="Times New Roman" w:hAnsi="Helvetica" w:cs="Helvetica"/>
                                        <w:color w:val="606060"/>
                                        <w:sz w:val="26"/>
                                        <w:szCs w:val="26"/>
                                      </w:rPr>
                                      <w:t>Rosamunde</w:t>
                                    </w:r>
                                    <w:proofErr w:type="spellEnd"/>
                                    <w:r>
                                      <w:rPr>
                                        <w:rStyle w:val="lev"/>
                                        <w:rFonts w:ascii="Helvetica" w:eastAsia="Times New Roman" w:hAnsi="Helvetica" w:cs="Helvetica"/>
                                        <w:color w:val="606060"/>
                                        <w:sz w:val="26"/>
                                        <w:szCs w:val="26"/>
                                      </w:rPr>
                                      <w:t xml:space="preserve"> </w:t>
                                    </w:r>
                                    <w:proofErr w:type="spellStart"/>
                                    <w:r>
                                      <w:rPr>
                                        <w:rStyle w:val="lev"/>
                                        <w:rFonts w:ascii="Helvetica" w:eastAsia="Times New Roman" w:hAnsi="Helvetica" w:cs="Helvetica"/>
                                        <w:color w:val="606060"/>
                                        <w:sz w:val="26"/>
                                        <w:szCs w:val="26"/>
                                      </w:rPr>
                                      <w:t>Pilcher</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Solstice d'hiver, </w:t>
                                    </w:r>
                                    <w:hyperlink r:id="rId14" w:tgtFrame="_blank" w:history="1">
                                      <w:r>
                                        <w:rPr>
                                          <w:rStyle w:val="Lienhypertexte"/>
                                          <w:rFonts w:ascii="Helvetica" w:eastAsia="Times New Roman" w:hAnsi="Helvetica" w:cs="Helvetica"/>
                                          <w:color w:val="195681"/>
                                          <w:sz w:val="26"/>
                                          <w:szCs w:val="26"/>
                                        </w:rPr>
                                        <w:t>n° 20028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Des personnages blessés par la vie vont se retrouver en Ecosse. Ils vont s'entraider et se réconforter.</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Peter May, </w:t>
                                    </w:r>
                                    <w:r>
                                      <w:rPr>
                                        <w:rStyle w:val="Accentuation"/>
                                        <w:rFonts w:ascii="Helvetica" w:eastAsia="Times New Roman" w:hAnsi="Helvetica" w:cs="Helvetica"/>
                                        <w:color w:val="606060"/>
                                        <w:sz w:val="26"/>
                                        <w:szCs w:val="26"/>
                                      </w:rPr>
                                      <w:t xml:space="preserve">Trilogie écossaise : 1 : L'île des chasseurs d'oiseaux, </w:t>
                                    </w:r>
                                    <w:hyperlink r:id="rId15" w:tgtFrame="_blank" w:history="1">
                                      <w:r>
                                        <w:rPr>
                                          <w:rStyle w:val="Lienhypertexte"/>
                                          <w:rFonts w:ascii="Helvetica" w:eastAsia="Times New Roman" w:hAnsi="Helvetica" w:cs="Helvetica"/>
                                          <w:color w:val="195681"/>
                                          <w:sz w:val="26"/>
                                          <w:szCs w:val="26"/>
                                        </w:rPr>
                                        <w:t>n° 18810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Fin Macleod revient chez lui, dans son île où règnent encore les traditions. Ce ne sera pas de tout repos.</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Ian </w:t>
                                    </w:r>
                                    <w:proofErr w:type="spellStart"/>
                                    <w:r>
                                      <w:rPr>
                                        <w:rStyle w:val="lev"/>
                                        <w:rFonts w:ascii="Helvetica" w:eastAsia="Times New Roman" w:hAnsi="Helvetica" w:cs="Helvetica"/>
                                        <w:color w:val="606060"/>
                                        <w:sz w:val="26"/>
                                        <w:szCs w:val="26"/>
                                      </w:rPr>
                                      <w:t>Rankin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L'étrangleur d'Edimbourg, </w:t>
                                    </w:r>
                                    <w:hyperlink r:id="rId16" w:tgtFrame="_blank" w:history="1">
                                      <w:r>
                                        <w:rPr>
                                          <w:rStyle w:val="Lienhypertexte"/>
                                          <w:rFonts w:ascii="Helvetica" w:eastAsia="Times New Roman" w:hAnsi="Helvetica" w:cs="Helvetica"/>
                                          <w:color w:val="195681"/>
                                          <w:sz w:val="26"/>
                                          <w:szCs w:val="26"/>
                                        </w:rPr>
                                        <w:t>n° 13967</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Un étrangleur sévit dans la ville. Jetant un coup d'œil à la ronde, Rebus vit qu'il avait atterri au cœur du désespoir.</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4"/>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color w:val="606060"/>
                                        <w:sz w:val="26"/>
                                        <w:szCs w:val="26"/>
                                      </w:rPr>
                                      <w:t>Jenni </w:t>
                                    </w:r>
                                    <w:proofErr w:type="spellStart"/>
                                    <w:r>
                                      <w:rPr>
                                        <w:rStyle w:val="lev"/>
                                        <w:rFonts w:ascii="Helvetica" w:eastAsia="Times New Roman" w:hAnsi="Helvetica" w:cs="Helvetica"/>
                                        <w:color w:val="606060"/>
                                        <w:sz w:val="26"/>
                                        <w:szCs w:val="26"/>
                                      </w:rPr>
                                      <w:t>Fagan</w:t>
                                    </w:r>
                                    <w:proofErr w:type="spellEnd"/>
                                    <w:r>
                                      <w:rPr>
                                        <w:rStyle w:val="lev"/>
                                        <w:rFonts w:ascii="Helvetica" w:eastAsia="Times New Roman" w:hAnsi="Helvetica" w:cs="Helvetica"/>
                                        <w:color w:val="606060"/>
                                        <w:sz w:val="26"/>
                                        <w:szCs w:val="26"/>
                                      </w:rPr>
                                      <w:t>, </w:t>
                                    </w:r>
                                    <w:r>
                                      <w:rPr>
                                        <w:rStyle w:val="Accentuation"/>
                                        <w:rFonts w:ascii="Helvetica" w:eastAsia="Times New Roman" w:hAnsi="Helvetica" w:cs="Helvetica"/>
                                        <w:color w:val="606060"/>
                                        <w:sz w:val="26"/>
                                        <w:szCs w:val="26"/>
                                      </w:rPr>
                                      <w:t xml:space="preserve">Les buveurs de lumière, </w:t>
                                    </w:r>
                                    <w:hyperlink r:id="rId17" w:tgtFrame="_blank" w:history="1">
                                      <w:r>
                                        <w:rPr>
                                          <w:rStyle w:val="Lienhypertexte"/>
                                          <w:rFonts w:ascii="Helvetica" w:eastAsia="Times New Roman" w:hAnsi="Helvetica" w:cs="Helvetica"/>
                                          <w:color w:val="195681"/>
                                          <w:sz w:val="26"/>
                                          <w:szCs w:val="26"/>
                                        </w:rPr>
                                        <w:t>n° 35744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Ecosse. Une nouvelle période glaciale arrive. Un roman éblouissant au lyrisme radical, peuplé de personnages étranges et beaux.</w:t>
                                    </w:r>
                                    <w:r>
                                      <w:rPr>
                                        <w:rFonts w:ascii="Helvetica" w:eastAsia="Times New Roman" w:hAnsi="Helvetica" w:cs="Helvetica"/>
                                        <w:color w:val="606060"/>
                                        <w:sz w:val="26"/>
                                        <w:szCs w:val="26"/>
                                      </w:rPr>
                                      <w:br/>
                                    </w:r>
                                    <w:r>
                                      <w:rPr>
                                        <w:rFonts w:ascii="Helvetica" w:eastAsia="Times New Roman" w:hAnsi="Helvetica" w:cs="Helvetica"/>
                                        <w:color w:val="606060"/>
                                        <w:sz w:val="26"/>
                                        <w:szCs w:val="26"/>
                                      </w:rPr>
                                      <w:lastRenderedPageBreak/>
                                      <w:t> </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4" w:name="G"/>
                                    <w:r>
                                      <w:rPr>
                                        <w:rFonts w:eastAsia="Times New Roman"/>
                                        <w:b w:val="0"/>
                                        <w:bCs w:val="0"/>
                                        <w:u w:val="single"/>
                                      </w:rPr>
                                      <w:t xml:space="preserve">Hommage au créateur protéiforme : Jean-Claude Carrière </w:t>
                                    </w:r>
                                    <w:bookmarkEnd w:id="4"/>
                                  </w:p>
                                  <w:p w:rsidR="00182E03" w:rsidRDefault="00182E03">
                                    <w:pPr>
                                      <w:spacing w:before="240" w:after="240" w:line="360" w:lineRule="auto"/>
                                      <w:jc w:val="both"/>
                                      <w:rPr>
                                        <w:rFonts w:ascii="Helvetica" w:hAnsi="Helvetica" w:cs="Helvetica"/>
                                        <w:color w:val="606060"/>
                                        <w:sz w:val="23"/>
                                        <w:szCs w:val="23"/>
                                      </w:rPr>
                                    </w:pPr>
                                    <w:r>
                                      <w:rPr>
                                        <w:rFonts w:ascii="Helvetica" w:hAnsi="Helvetica" w:cs="Helvetica"/>
                                        <w:color w:val="606060"/>
                                        <w:sz w:val="26"/>
                                        <w:szCs w:val="26"/>
                                      </w:rPr>
                                      <w:t xml:space="preserve">Que ne fut-il pas? Ecrivain, dramaturge, metteur en scène, parolier, </w:t>
                                    </w:r>
                                    <w:r>
                                      <w:rPr>
                                        <w:rStyle w:val="lev"/>
                                        <w:rFonts w:ascii="Helvetica" w:hAnsi="Helvetica" w:cs="Helvetica"/>
                                        <w:color w:val="606060"/>
                                        <w:sz w:val="26"/>
                                        <w:szCs w:val="26"/>
                                      </w:rPr>
                                      <w:t>Jean-Claude Carrière</w:t>
                                    </w:r>
                                    <w:r>
                                      <w:rPr>
                                        <w:rFonts w:ascii="Helvetica" w:hAnsi="Helvetica" w:cs="Helvetica"/>
                                        <w:color w:val="606060"/>
                                        <w:sz w:val="26"/>
                                        <w:szCs w:val="26"/>
                                      </w:rPr>
                                      <w:t xml:space="preserve"> avait aussi des inquiétudes spirituelles. Celui qui se définissait lui-même comme un "conteur" est décédé à Paris le 8 février dernier.</w:t>
                                    </w:r>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26"/>
                                        <w:szCs w:val="26"/>
                                      </w:rPr>
                                      <w:t>Parmi ses livres : </w:t>
                                    </w:r>
                                  </w:p>
                                  <w:p w:rsidR="00182E03" w:rsidRDefault="00182E03">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La vallée du néant</w:t>
                                    </w:r>
                                    <w:r>
                                      <w:rPr>
                                        <w:rStyle w:val="lev"/>
                                        <w:rFonts w:ascii="Helvetica" w:eastAsia="Times New Roman" w:hAnsi="Helvetica" w:cs="Helvetica"/>
                                        <w:color w:val="606060"/>
                                        <w:sz w:val="26"/>
                                        <w:szCs w:val="26"/>
                                      </w:rPr>
                                      <w:t>,</w:t>
                                    </w:r>
                                    <w:r>
                                      <w:rPr>
                                        <w:rFonts w:ascii="Helvetica" w:eastAsia="Times New Roman" w:hAnsi="Helvetica" w:cs="Helvetica"/>
                                        <w:color w:val="606060"/>
                                        <w:sz w:val="26"/>
                                        <w:szCs w:val="26"/>
                                      </w:rPr>
                                      <w:t> </w:t>
                                    </w:r>
                                    <w:hyperlink r:id="rId18" w:tgtFrame="_blank" w:history="1">
                                      <w:r>
                                        <w:rPr>
                                          <w:rStyle w:val="Lienhypertexte"/>
                                          <w:rFonts w:ascii="Helvetica" w:eastAsia="Times New Roman" w:hAnsi="Helvetica" w:cs="Helvetica"/>
                                          <w:color w:val="195681"/>
                                          <w:sz w:val="26"/>
                                          <w:szCs w:val="26"/>
                                        </w:rPr>
                                        <w:t>n° 39510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Pourquoi rire ? Pourquoi pleurer ? Et pourquoi rêver d'immortalité ?</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La controverse de Valladolid</w:t>
                                    </w:r>
                                    <w:r>
                                      <w:rPr>
                                        <w:rStyle w:val="lev"/>
                                        <w:rFonts w:ascii="Helvetica" w:eastAsia="Times New Roman" w:hAnsi="Helvetica" w:cs="Helvetica"/>
                                        <w:color w:val="606060"/>
                                        <w:sz w:val="26"/>
                                        <w:szCs w:val="26"/>
                                      </w:rPr>
                                      <w:t>, </w:t>
                                    </w:r>
                                    <w:hyperlink r:id="rId19" w:tgtFrame="_blank" w:history="1">
                                      <w:r>
                                        <w:rPr>
                                          <w:rStyle w:val="Lienhypertexte"/>
                                          <w:rFonts w:ascii="Helvetica" w:eastAsia="Times New Roman" w:hAnsi="Helvetica" w:cs="Helvetica"/>
                                          <w:color w:val="195681"/>
                                          <w:sz w:val="26"/>
                                          <w:szCs w:val="26"/>
                                        </w:rPr>
                                        <w:t>n° 13304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En 1550, une question agite la chrétienté : qui sont les Indiens? Des êtres inférieurs qu'il faut soumettre et convertir? Ou des hommes, libres et égaux? </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5"/>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L'aide-mémoire</w:t>
                                    </w:r>
                                    <w:r>
                                      <w:rPr>
                                        <w:rStyle w:val="lev"/>
                                        <w:rFonts w:ascii="Helvetica" w:eastAsia="Times New Roman" w:hAnsi="Helvetica" w:cs="Helvetica"/>
                                        <w:color w:val="606060"/>
                                        <w:sz w:val="26"/>
                                        <w:szCs w:val="26"/>
                                      </w:rPr>
                                      <w:t xml:space="preserve">, </w:t>
                                    </w:r>
                                    <w:hyperlink r:id="rId20" w:tgtFrame="_blank" w:history="1">
                                      <w:r>
                                        <w:rPr>
                                          <w:rStyle w:val="Lienhypertexte"/>
                                          <w:rFonts w:ascii="Helvetica" w:eastAsia="Times New Roman" w:hAnsi="Helvetica" w:cs="Helvetica"/>
                                          <w:color w:val="195681"/>
                                          <w:sz w:val="26"/>
                                          <w:szCs w:val="26"/>
                                        </w:rPr>
                                        <w:t>n° 69608</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Jean-Jacques Ferrand, avocat, mène une existence tranquille et bien rangée. Jusqu'au soir où il découvre, assise sur son lit, une inconnue...</w:t>
                                    </w:r>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Vous accédez à tous les livres de </w:t>
                                    </w:r>
                                    <w:r>
                                      <w:rPr>
                                        <w:rStyle w:val="lev"/>
                                        <w:rFonts w:ascii="Helvetica" w:hAnsi="Helvetica" w:cs="Helvetica"/>
                                        <w:color w:val="606060"/>
                                        <w:sz w:val="26"/>
                                        <w:szCs w:val="26"/>
                                      </w:rPr>
                                      <w:t xml:space="preserve">Jean-Claude Carrière </w:t>
                                    </w:r>
                                    <w:r>
                                      <w:rPr>
                                        <w:rFonts w:ascii="Helvetica" w:hAnsi="Helvetica" w:cs="Helvetica"/>
                                        <w:color w:val="606060"/>
                                        <w:sz w:val="26"/>
                                        <w:szCs w:val="26"/>
                                      </w:rPr>
                                      <w:t xml:space="preserve">disponibles à la </w:t>
                                    </w:r>
                                    <w:proofErr w:type="spellStart"/>
                                    <w:r>
                                      <w:rPr>
                                        <w:rFonts w:ascii="Helvetica" w:hAnsi="Helvetica" w:cs="Helvetica"/>
                                        <w:color w:val="606060"/>
                                        <w:sz w:val="26"/>
                                        <w:szCs w:val="26"/>
                                      </w:rPr>
                                      <w:t>BSR</w:t>
                                    </w:r>
                                    <w:proofErr w:type="spellEnd"/>
                                    <w:r>
                                      <w:rPr>
                                        <w:rFonts w:ascii="Helvetica" w:hAnsi="Helvetica" w:cs="Helvetica"/>
                                        <w:color w:val="606060"/>
                                        <w:sz w:val="26"/>
                                        <w:szCs w:val="26"/>
                                      </w:rPr>
                                      <w:t xml:space="preserve"> en suivant </w:t>
                                    </w:r>
                                    <w:hyperlink r:id="rId21" w:tgtFrame="_blank" w:history="1">
                                      <w:r>
                                        <w:rPr>
                                          <w:rStyle w:val="Lienhypertexte"/>
                                          <w:rFonts w:ascii="Helvetica" w:hAnsi="Helvetica" w:cs="Helvetica"/>
                                          <w:color w:val="195681"/>
                                          <w:sz w:val="26"/>
                                          <w:szCs w:val="26"/>
                                        </w:rPr>
                                        <w:t>ce lien</w:t>
                                      </w:r>
                                    </w:hyperlink>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5" w:name="F"/>
                                    <w:r>
                                      <w:rPr>
                                        <w:rFonts w:eastAsia="Times New Roman"/>
                                        <w:b w:val="0"/>
                                        <w:bCs w:val="0"/>
                                        <w:u w:val="single"/>
                                      </w:rPr>
                                      <w:t>Ephéméride : en ce jour...</w:t>
                                    </w:r>
                                    <w:bookmarkEnd w:id="5"/>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Le 27 février 1902 nait à Salinas, en Californie, </w:t>
                                    </w:r>
                                    <w:r>
                                      <w:rPr>
                                        <w:rStyle w:val="lev"/>
                                        <w:rFonts w:ascii="Helvetica" w:hAnsi="Helvetica" w:cs="Helvetica"/>
                                        <w:color w:val="606060"/>
                                        <w:sz w:val="26"/>
                                        <w:szCs w:val="26"/>
                                      </w:rPr>
                                      <w:t>John Ernest Steinbeck. </w:t>
                                    </w:r>
                                    <w:r>
                                      <w:rPr>
                                        <w:rFonts w:ascii="Helvetica" w:hAnsi="Helvetica" w:cs="Helvetica"/>
                                        <w:color w:val="606060"/>
                                        <w:sz w:val="26"/>
                                        <w:szCs w:val="26"/>
                                      </w:rPr>
                                      <w:t xml:space="preserve">Ecrivant engagé, au regard lucide, toujours du côté des humbles, il n'a pas pour autant </w:t>
                                    </w:r>
                                    <w:proofErr w:type="gramStart"/>
                                    <w:r>
                                      <w:rPr>
                                        <w:rFonts w:ascii="Helvetica" w:hAnsi="Helvetica" w:cs="Helvetica"/>
                                        <w:color w:val="606060"/>
                                        <w:sz w:val="26"/>
                                        <w:szCs w:val="26"/>
                                      </w:rPr>
                                      <w:t>dédaigné</w:t>
                                    </w:r>
                                    <w:proofErr w:type="gramEnd"/>
                                    <w:r>
                                      <w:rPr>
                                        <w:rFonts w:ascii="Helvetica" w:hAnsi="Helvetica" w:cs="Helvetica"/>
                                        <w:color w:val="606060"/>
                                        <w:sz w:val="26"/>
                                        <w:szCs w:val="26"/>
                                      </w:rPr>
                                      <w:t xml:space="preserve"> l'humour. Géant des lettres américaines, Steinbeck reçu le </w:t>
                                    </w:r>
                                    <w:r>
                                      <w:rPr>
                                        <w:rStyle w:val="lev"/>
                                        <w:rFonts w:ascii="Helvetica" w:hAnsi="Helvetica" w:cs="Helvetica"/>
                                        <w:color w:val="606060"/>
                                        <w:sz w:val="26"/>
                                        <w:szCs w:val="26"/>
                                      </w:rPr>
                                      <w:t>Prix Nobel de littérature</w:t>
                                    </w:r>
                                    <w:r>
                                      <w:rPr>
                                        <w:rFonts w:ascii="Helvetica" w:hAnsi="Helvetica" w:cs="Helvetica"/>
                                        <w:color w:val="606060"/>
                                        <w:sz w:val="26"/>
                                        <w:szCs w:val="26"/>
                                      </w:rPr>
                                      <w:t xml:space="preserve"> en 1962.</w:t>
                                    </w:r>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Parmi ses titres disponibles à la </w:t>
                                    </w:r>
                                    <w:proofErr w:type="spellStart"/>
                                    <w:r>
                                      <w:rPr>
                                        <w:rFonts w:ascii="Helvetica" w:hAnsi="Helvetica" w:cs="Helvetica"/>
                                        <w:color w:val="606060"/>
                                        <w:sz w:val="26"/>
                                        <w:szCs w:val="26"/>
                                      </w:rPr>
                                      <w:t>BSR</w:t>
                                    </w:r>
                                    <w:proofErr w:type="spellEnd"/>
                                    <w:proofErr w:type="gramStart"/>
                                    <w:r>
                                      <w:rPr>
                                        <w:rFonts w:ascii="Helvetica" w:hAnsi="Helvetica" w:cs="Helvetica"/>
                                        <w:color w:val="606060"/>
                                        <w:sz w:val="26"/>
                                        <w:szCs w:val="26"/>
                                      </w:rPr>
                                      <w:t>  :</w:t>
                                    </w:r>
                                    <w:proofErr w:type="gramEnd"/>
                                  </w:p>
                                  <w:p w:rsidR="00182E03" w:rsidRDefault="00182E03">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Rue de la Sardine</w:t>
                                    </w:r>
                                    <w:r>
                                      <w:rPr>
                                        <w:rStyle w:val="Accentuation"/>
                                        <w:rFonts w:ascii="Helvetica" w:eastAsia="Times New Roman" w:hAnsi="Helvetica" w:cs="Helvetica"/>
                                        <w:color w:val="606060"/>
                                        <w:sz w:val="26"/>
                                        <w:szCs w:val="26"/>
                                      </w:rPr>
                                      <w:t xml:space="preserve">, </w:t>
                                    </w:r>
                                    <w:hyperlink r:id="rId22" w:tgtFrame="_blank" w:history="1">
                                      <w:r>
                                        <w:rPr>
                                          <w:rStyle w:val="Lienhypertexte"/>
                                          <w:rFonts w:ascii="Helvetica" w:eastAsia="Times New Roman" w:hAnsi="Helvetica" w:cs="Helvetica"/>
                                          <w:color w:val="195681"/>
                                          <w:sz w:val="26"/>
                                          <w:szCs w:val="26"/>
                                        </w:rPr>
                                        <w:t>n° 18440</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Treize nouvelles, dont le célèbre « Poney rouge ». Mais un seul livre, dont l'unité est l'amour de l'auteur pour la  vallée californienne de Salinas.</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lev"/>
                                        <w:rFonts w:ascii="Helvetica" w:eastAsia="Times New Roman" w:hAnsi="Helvetica" w:cs="Helvetica"/>
                                        <w:i/>
                                        <w:iCs/>
                                        <w:color w:val="606060"/>
                                        <w:sz w:val="26"/>
                                        <w:szCs w:val="26"/>
                                      </w:rPr>
                                      <w:t>Les raisins de la colère, </w:t>
                                    </w:r>
                                    <w:hyperlink r:id="rId23" w:tgtFrame="_blank" w:history="1">
                                      <w:r>
                                        <w:rPr>
                                          <w:rStyle w:val="Lienhypertexte"/>
                                          <w:rFonts w:ascii="Helvetica" w:eastAsia="Times New Roman" w:hAnsi="Helvetica" w:cs="Helvetica"/>
                                          <w:color w:val="195681"/>
                                          <w:sz w:val="26"/>
                                          <w:szCs w:val="26"/>
                                        </w:rPr>
                                        <w:t>n° 2069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Affamés, traqués, exploités par les grands propriétaires, les émigrants voient la terre promise californienne se transformer en un vaste pénitencier. Un classique.</w:t>
                                    </w:r>
                                  </w:p>
                                  <w:p w:rsidR="00182E03" w:rsidRDefault="00182E03">
                                    <w:pPr>
                                      <w:spacing w:line="360" w:lineRule="auto"/>
                                      <w:ind w:left="720"/>
                                      <w:rPr>
                                        <w:rFonts w:ascii="Helvetica" w:eastAsia="Times New Roman" w:hAnsi="Helvetica" w:cs="Helvetica"/>
                                        <w:color w:val="606060"/>
                                        <w:sz w:val="23"/>
                                        <w:szCs w:val="23"/>
                                      </w:rPr>
                                    </w:pPr>
                                    <w:r>
                                      <w:rPr>
                                        <w:rFonts w:ascii="Helvetica" w:eastAsia="Times New Roman" w:hAnsi="Helvetica" w:cs="Helvetica"/>
                                        <w:color w:val="606060"/>
                                        <w:sz w:val="23"/>
                                        <w:szCs w:val="23"/>
                                      </w:rPr>
                                      <w:br/>
                                    </w:r>
                                  </w:p>
                                  <w:p w:rsidR="00182E03" w:rsidRDefault="00182E03">
                                    <w:pPr>
                                      <w:numPr>
                                        <w:ilvl w:val="0"/>
                                        <w:numId w:val="6"/>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Des souris et des hommes, </w:t>
                                    </w:r>
                                    <w:hyperlink r:id="rId24" w:tgtFrame="_blank" w:history="1">
                                      <w:r>
                                        <w:rPr>
                                          <w:rStyle w:val="Lienhypertexte"/>
                                          <w:rFonts w:ascii="Helvetica" w:eastAsia="Times New Roman" w:hAnsi="Helvetica" w:cs="Helvetica"/>
                                          <w:color w:val="195681"/>
                                          <w:sz w:val="26"/>
                                          <w:szCs w:val="26"/>
                                        </w:rPr>
                                        <w:t>n° 67148</w:t>
                                      </w:r>
                                    </w:hyperlink>
                                    <w:r>
                                      <w:rPr>
                                        <w:rFonts w:ascii="Helvetica" w:eastAsia="Times New Roman" w:hAnsi="Helvetica" w:cs="Helvetica"/>
                                        <w:color w:val="606060"/>
                                        <w:sz w:val="23"/>
                                        <w:szCs w:val="23"/>
                                      </w:rPr>
                                      <w:br/>
                                    </w:r>
                                    <w:proofErr w:type="spellStart"/>
                                    <w:r>
                                      <w:rPr>
                                        <w:rFonts w:ascii="Helvetica" w:eastAsia="Times New Roman" w:hAnsi="Helvetica" w:cs="Helvetica"/>
                                        <w:color w:val="606060"/>
                                        <w:sz w:val="26"/>
                                        <w:szCs w:val="26"/>
                                      </w:rPr>
                                      <w:t>Lennie</w:t>
                                    </w:r>
                                    <w:proofErr w:type="spellEnd"/>
                                    <w:r>
                                      <w:rPr>
                                        <w:rFonts w:ascii="Helvetica" w:eastAsia="Times New Roman" w:hAnsi="Helvetica" w:cs="Helvetica"/>
                                        <w:color w:val="606060"/>
                                        <w:sz w:val="26"/>
                                        <w:szCs w:val="26"/>
                                      </w:rPr>
                                      <w:t xml:space="preserve"> et George vont de ferme en ferme. Allez savoir pourquoi, les rêves de certains finissent toujours en cauchemars.</w:t>
                                    </w:r>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Vous  accédez </w:t>
                                    </w:r>
                                    <w:proofErr w:type="gramStart"/>
                                    <w:r>
                                      <w:rPr>
                                        <w:rFonts w:ascii="Helvetica" w:hAnsi="Helvetica" w:cs="Helvetica"/>
                                        <w:color w:val="606060"/>
                                        <w:sz w:val="26"/>
                                        <w:szCs w:val="26"/>
                                      </w:rPr>
                                      <w:t>a</w:t>
                                    </w:r>
                                    <w:proofErr w:type="gramEnd"/>
                                    <w:r>
                                      <w:rPr>
                                        <w:rFonts w:ascii="Helvetica" w:hAnsi="Helvetica" w:cs="Helvetica"/>
                                        <w:color w:val="606060"/>
                                        <w:sz w:val="26"/>
                                        <w:szCs w:val="26"/>
                                      </w:rPr>
                                      <w:t xml:space="preserve"> tous les livres de </w:t>
                                    </w:r>
                                    <w:r>
                                      <w:rPr>
                                        <w:rStyle w:val="lev"/>
                                        <w:rFonts w:ascii="Helvetica" w:hAnsi="Helvetica" w:cs="Helvetica"/>
                                        <w:color w:val="606060"/>
                                        <w:sz w:val="26"/>
                                        <w:szCs w:val="26"/>
                                      </w:rPr>
                                      <w:t>Steinbeck </w:t>
                                    </w:r>
                                    <w:r>
                                      <w:rPr>
                                        <w:rFonts w:ascii="Helvetica" w:hAnsi="Helvetica" w:cs="Helvetica"/>
                                        <w:color w:val="606060"/>
                                        <w:sz w:val="26"/>
                                        <w:szCs w:val="26"/>
                                      </w:rPr>
                                      <w:t xml:space="preserve">disponibles dans notre bibliothèque en cliquant sur </w:t>
                                    </w:r>
                                    <w:hyperlink r:id="rId25" w:tgtFrame="_blank" w:history="1">
                                      <w:r>
                                        <w:rPr>
                                          <w:rStyle w:val="Lienhypertexte"/>
                                          <w:rFonts w:ascii="Helvetica" w:hAnsi="Helvetica" w:cs="Helvetica"/>
                                          <w:color w:val="195681"/>
                                          <w:sz w:val="26"/>
                                          <w:szCs w:val="26"/>
                                        </w:rPr>
                                        <w:t>ce lien</w:t>
                                      </w:r>
                                    </w:hyperlink>
                                    <w:r>
                                      <w:rPr>
                                        <w:rFonts w:ascii="Helvetica" w:hAnsi="Helvetica" w:cs="Helvetica"/>
                                        <w:color w:val="606060"/>
                                        <w:sz w:val="26"/>
                                        <w:szCs w:val="26"/>
                                      </w:rPr>
                                      <w:t>.</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6" w:name="J"/>
                                    <w:r>
                                      <w:rPr>
                                        <w:rFonts w:eastAsia="Times New Roman"/>
                                        <w:b w:val="0"/>
                                        <w:bCs w:val="0"/>
                                        <w:u w:val="single"/>
                                      </w:rPr>
                                      <w:lastRenderedPageBreak/>
                                      <w:t>Adieu aux orfèvres des mots, ouvriers poètes</w:t>
                                    </w:r>
                                    <w:bookmarkEnd w:id="6"/>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53 ans séparaient </w:t>
                                    </w:r>
                                    <w:r>
                                      <w:rPr>
                                        <w:rStyle w:val="lev"/>
                                        <w:rFonts w:ascii="Helvetica" w:hAnsi="Helvetica" w:cs="Helvetica"/>
                                        <w:color w:val="606060"/>
                                        <w:sz w:val="26"/>
                                        <w:szCs w:val="26"/>
                                      </w:rPr>
                                      <w:t>Philippe Jaccottet</w:t>
                                    </w:r>
                                    <w:r>
                                      <w:rPr>
                                        <w:rFonts w:ascii="Helvetica" w:hAnsi="Helvetica" w:cs="Helvetica"/>
                                        <w:color w:val="606060"/>
                                        <w:sz w:val="26"/>
                                        <w:szCs w:val="26"/>
                                      </w:rPr>
                                      <w:t>, 95 ans et </w:t>
                                    </w:r>
                                    <w:r>
                                      <w:rPr>
                                        <w:rStyle w:val="lev"/>
                                        <w:rFonts w:ascii="Helvetica" w:hAnsi="Helvetica" w:cs="Helvetica"/>
                                        <w:color w:val="606060"/>
                                        <w:sz w:val="26"/>
                                        <w:szCs w:val="26"/>
                                      </w:rPr>
                                      <w:t xml:space="preserve">Joseph </w:t>
                                    </w:r>
                                    <w:proofErr w:type="spellStart"/>
                                    <w:r>
                                      <w:rPr>
                                        <w:rStyle w:val="lev"/>
                                        <w:rFonts w:ascii="Helvetica" w:hAnsi="Helvetica" w:cs="Helvetica"/>
                                        <w:color w:val="606060"/>
                                        <w:sz w:val="26"/>
                                        <w:szCs w:val="26"/>
                                      </w:rPr>
                                      <w:t>Ponthus</w:t>
                                    </w:r>
                                    <w:proofErr w:type="spellEnd"/>
                                    <w:r>
                                      <w:rPr>
                                        <w:rFonts w:ascii="Helvetica" w:hAnsi="Helvetica" w:cs="Helvetica"/>
                                        <w:color w:val="606060"/>
                                        <w:sz w:val="26"/>
                                        <w:szCs w:val="26"/>
                                      </w:rPr>
                                      <w:t>, 42 ans. Le grand poète et traducteur suisse et le jeune et brillant romancier français sont partis au même moment, entre le 23 et le 24 février derniers. L'œuvre demeure à jamais.</w:t>
                                    </w:r>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 xml:space="preserve">De </w:t>
                                    </w:r>
                                    <w:r>
                                      <w:rPr>
                                        <w:rStyle w:val="lev"/>
                                        <w:rFonts w:ascii="Helvetica" w:hAnsi="Helvetica" w:cs="Helvetica"/>
                                        <w:color w:val="606060"/>
                                        <w:sz w:val="26"/>
                                        <w:szCs w:val="26"/>
                                      </w:rPr>
                                      <w:t>Philippe Jaccottet</w:t>
                                    </w:r>
                                    <w:r>
                                      <w:rPr>
                                        <w:rFonts w:ascii="Helvetica" w:hAnsi="Helvetica" w:cs="Helvetica"/>
                                        <w:color w:val="606060"/>
                                        <w:sz w:val="26"/>
                                        <w:szCs w:val="26"/>
                                      </w:rPr>
                                      <w:t>, parmi d'autres beaux recueils :</w:t>
                                    </w:r>
                                  </w:p>
                                  <w:p w:rsidR="00182E03" w:rsidRDefault="00182E03">
                                    <w:pPr>
                                      <w:numPr>
                                        <w:ilvl w:val="0"/>
                                        <w:numId w:val="7"/>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 xml:space="preserve">L'effraie ; et autres poésies, </w:t>
                                    </w:r>
                                    <w:hyperlink r:id="rId26" w:tgtFrame="_blank" w:history="1">
                                      <w:r>
                                        <w:rPr>
                                          <w:rStyle w:val="Lienhypertexte"/>
                                          <w:rFonts w:ascii="Helvetica" w:eastAsia="Times New Roman" w:hAnsi="Helvetica" w:cs="Helvetica"/>
                                          <w:color w:val="195681"/>
                                          <w:sz w:val="26"/>
                                          <w:szCs w:val="26"/>
                                        </w:rPr>
                                        <w:t>n° 20274</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"...quelques-uns des poèmes les plus mélodieux, les plus flexibles, les plus transparents qui aient été écrits en Suisse romande."</w:t>
                                    </w:r>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De </w:t>
                                    </w:r>
                                    <w:r>
                                      <w:rPr>
                                        <w:rStyle w:val="lev"/>
                                        <w:rFonts w:ascii="Helvetica" w:hAnsi="Helvetica" w:cs="Helvetica"/>
                                        <w:color w:val="606060"/>
                                        <w:sz w:val="26"/>
                                        <w:szCs w:val="26"/>
                                      </w:rPr>
                                      <w:t xml:space="preserve">Joseph </w:t>
                                    </w:r>
                                    <w:proofErr w:type="spellStart"/>
                                    <w:r>
                                      <w:rPr>
                                        <w:rStyle w:val="lev"/>
                                        <w:rFonts w:ascii="Helvetica" w:hAnsi="Helvetica" w:cs="Helvetica"/>
                                        <w:color w:val="606060"/>
                                        <w:sz w:val="26"/>
                                        <w:szCs w:val="26"/>
                                      </w:rPr>
                                      <w:t>Ponthus</w:t>
                                    </w:r>
                                    <w:proofErr w:type="spellEnd"/>
                                    <w:r>
                                      <w:rPr>
                                        <w:rFonts w:ascii="Helvetica" w:hAnsi="Helvetica" w:cs="Helvetica"/>
                                        <w:color w:val="606060"/>
                                        <w:sz w:val="26"/>
                                        <w:szCs w:val="26"/>
                                      </w:rPr>
                                      <w:t>, son roman multi-primé : </w:t>
                                    </w:r>
                                  </w:p>
                                  <w:p w:rsidR="00182E03" w:rsidRDefault="00182E03">
                                    <w:pPr>
                                      <w:numPr>
                                        <w:ilvl w:val="0"/>
                                        <w:numId w:val="8"/>
                                      </w:numPr>
                                      <w:spacing w:before="100" w:beforeAutospacing="1" w:after="100" w:afterAutospacing="1" w:line="360" w:lineRule="auto"/>
                                      <w:rPr>
                                        <w:rFonts w:ascii="Helvetica" w:eastAsia="Times New Roman" w:hAnsi="Helvetica" w:cs="Helvetica"/>
                                        <w:color w:val="606060"/>
                                        <w:sz w:val="23"/>
                                        <w:szCs w:val="23"/>
                                      </w:rPr>
                                    </w:pPr>
                                    <w:r>
                                      <w:rPr>
                                        <w:rStyle w:val="Accentuation"/>
                                        <w:rFonts w:ascii="Helvetica" w:eastAsia="Times New Roman" w:hAnsi="Helvetica" w:cs="Helvetica"/>
                                        <w:b/>
                                        <w:bCs/>
                                        <w:color w:val="606060"/>
                                        <w:sz w:val="26"/>
                                        <w:szCs w:val="26"/>
                                      </w:rPr>
                                      <w:t xml:space="preserve">À la ligne : feuillets d'usine, </w:t>
                                    </w:r>
                                    <w:hyperlink r:id="rId27" w:tgtFrame="_blank" w:history="1">
                                      <w:r>
                                        <w:rPr>
                                          <w:rStyle w:val="Lienhypertexte"/>
                                          <w:rFonts w:ascii="Helvetica" w:eastAsia="Times New Roman" w:hAnsi="Helvetica" w:cs="Helvetica"/>
                                          <w:color w:val="195681"/>
                                          <w:sz w:val="26"/>
                                          <w:szCs w:val="26"/>
                                        </w:rPr>
                                        <w:t>n° 65059</w:t>
                                      </w:r>
                                    </w:hyperlink>
                                    <w:r>
                                      <w:rPr>
                                        <w:rFonts w:ascii="Helvetica" w:eastAsia="Times New Roman" w:hAnsi="Helvetica" w:cs="Helvetica"/>
                                        <w:color w:val="606060"/>
                                        <w:sz w:val="23"/>
                                        <w:szCs w:val="23"/>
                                      </w:rPr>
                                      <w:br/>
                                    </w:r>
                                    <w:r>
                                      <w:rPr>
                                        <w:rFonts w:ascii="Helvetica" w:eastAsia="Times New Roman" w:hAnsi="Helvetica" w:cs="Helvetica"/>
                                        <w:color w:val="606060"/>
                                        <w:sz w:val="26"/>
                                        <w:szCs w:val="26"/>
                                      </w:rPr>
                                      <w:t>L'auteur devient ouvrier dans les abattoirs. Ce qui le sauve ce sont les beaux mots, l'écriture : sa victoire contre l'aliénation.</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bookmarkStart w:id="7" w:name="H"/>
                                    <w:r>
                                      <w:rPr>
                                        <w:rFonts w:eastAsia="Times New Roman"/>
                                        <w:b w:val="0"/>
                                        <w:bCs w:val="0"/>
                                        <w:u w:val="single"/>
                                      </w:rPr>
                                      <w:t>A la veille du printemps</w:t>
                                    </w:r>
                                    <w:bookmarkEnd w:id="7"/>
                                  </w:p>
                                  <w:p w:rsidR="00182E03" w:rsidRDefault="00182E03">
                                    <w:pPr>
                                      <w:spacing w:before="240" w:after="240" w:line="360" w:lineRule="auto"/>
                                      <w:rPr>
                                        <w:rFonts w:ascii="Helvetica" w:hAnsi="Helvetica" w:cs="Helvetica"/>
                                        <w:color w:val="606060"/>
                                        <w:sz w:val="23"/>
                                        <w:szCs w:val="23"/>
                                      </w:rPr>
                                    </w:pPr>
                                    <w:r>
                                      <w:rPr>
                                        <w:rFonts w:ascii="Helvetica" w:hAnsi="Helvetica" w:cs="Helvetica"/>
                                        <w:color w:val="606060"/>
                                        <w:sz w:val="26"/>
                                        <w:szCs w:val="26"/>
                                      </w:rPr>
                                      <w:t>Chères auditrices et lectrices, chers auditeurs et lecteurs. Le "mois de la fièvre" touche à sa fin et le printemps, tout semble l'indiquer, sera doux et clément. Attendons-le avec joie, et déployons les voiles de l'esprit, curieux explorateurs intrépides que nous sommes. Au soleil, enfin - et avec des livres!</w:t>
                                    </w:r>
                                    <w:r>
                                      <w:rPr>
                                        <w:rFonts w:ascii="Helvetica" w:hAnsi="Helvetica" w:cs="Helvetica"/>
                                        <w:color w:val="606060"/>
                                        <w:sz w:val="23"/>
                                        <w:szCs w:val="23"/>
                                      </w:rPr>
                                      <w:br/>
                                    </w:r>
                                    <w:r>
                                      <w:rPr>
                                        <w:rFonts w:ascii="Helvetica" w:hAnsi="Helvetica" w:cs="Helvetica"/>
                                        <w:color w:val="606060"/>
                                        <w:sz w:val="23"/>
                                        <w:szCs w:val="23"/>
                                      </w:rPr>
                                      <w:br/>
                                    </w:r>
                                    <w:r>
                                      <w:rPr>
                                        <w:rFonts w:ascii="Helvetica" w:hAnsi="Helvetica" w:cs="Helvetica"/>
                                        <w:color w:val="606060"/>
                                        <w:sz w:val="26"/>
                                        <w:szCs w:val="26"/>
                                      </w:rPr>
                                      <w:t>Prenez bien soin de vous, et vivement les beaux jours!</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270" w:type="dxa"/>
                          <w:left w:w="270" w:type="dxa"/>
                          <w:bottom w:w="270" w:type="dxa"/>
                          <w:right w:w="270" w:type="dxa"/>
                        </w:tcMar>
                        <w:vAlign w:val="center"/>
                        <w:hideMark/>
                      </w:tcPr>
                      <w:tbl>
                        <w:tblPr>
                          <w:tblW w:w="5000" w:type="pct"/>
                          <w:tblBorders>
                            <w:top w:val="single" w:sz="12" w:space="0" w:color="195681"/>
                          </w:tblBorders>
                          <w:tblCellMar>
                            <w:left w:w="0" w:type="dxa"/>
                            <w:right w:w="0" w:type="dxa"/>
                          </w:tblCellMar>
                          <w:tblLook w:val="04A0"/>
                        </w:tblPr>
                        <w:tblGrid>
                          <w:gridCol w:w="8460"/>
                        </w:tblGrid>
                        <w:tr w:rsidR="00182E03">
                          <w:tc>
                            <w:tcPr>
                              <w:tcW w:w="0" w:type="auto"/>
                              <w:tcBorders>
                                <w:top w:val="single" w:sz="12" w:space="0" w:color="195681"/>
                                <w:left w:val="nil"/>
                                <w:bottom w:val="nil"/>
                                <w:right w:val="nil"/>
                              </w:tcBorders>
                              <w:vAlign w:val="center"/>
                              <w:hideMark/>
                            </w:tcPr>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pStyle w:val="Titre3"/>
                                      <w:rPr>
                                        <w:rFonts w:eastAsia="Times New Roman"/>
                                      </w:rPr>
                                    </w:pPr>
                                    <w:r>
                                      <w:rPr>
                                        <w:rFonts w:eastAsia="Times New Roman"/>
                                      </w:rPr>
                                      <w:br/>
                                    </w:r>
                                    <w:r>
                                      <w:rPr>
                                        <w:rFonts w:eastAsia="Times New Roman"/>
                                        <w:sz w:val="24"/>
                                        <w:szCs w:val="24"/>
                                      </w:rPr>
                                      <w:lastRenderedPageBreak/>
                                      <w:t>Bonne lecture, belle écoute, bon courage</w:t>
                                    </w:r>
                                  </w:p>
                                  <w:p w:rsidR="00182E03" w:rsidRDefault="00182E03">
                                    <w:pPr>
                                      <w:spacing w:line="360" w:lineRule="auto"/>
                                      <w:rPr>
                                        <w:rFonts w:ascii="Helvetica" w:eastAsia="Times New Roman" w:hAnsi="Helvetica" w:cs="Helvetica"/>
                                        <w:color w:val="606060"/>
                                        <w:sz w:val="23"/>
                                        <w:szCs w:val="23"/>
                                      </w:rPr>
                                    </w:pPr>
                                    <w:r>
                                      <w:rPr>
                                        <w:rFonts w:ascii="Helvetica" w:eastAsia="Times New Roman" w:hAnsi="Helvetica" w:cs="Helvetica"/>
                                        <w:color w:val="606060"/>
                                        <w:sz w:val="23"/>
                                        <w:szCs w:val="23"/>
                                      </w:rPr>
                                      <w:br/>
                                    </w:r>
                                    <w:r>
                                      <w:rPr>
                                        <w:rStyle w:val="lev"/>
                                        <w:rFonts w:ascii="Helvetica" w:eastAsia="Times New Roman" w:hAnsi="Helvetica" w:cs="Helvetica"/>
                                        <w:color w:val="606060"/>
                                        <w:sz w:val="27"/>
                                        <w:szCs w:val="27"/>
                                      </w:rPr>
                                      <w:t>et...</w:t>
                                    </w:r>
                                    <w:r>
                                      <w:rPr>
                                        <w:rFonts w:ascii="Helvetica" w:eastAsia="Times New Roman" w:hAnsi="Helvetica" w:cs="Helvetica"/>
                                        <w:color w:val="606060"/>
                                        <w:sz w:val="23"/>
                                        <w:szCs w:val="23"/>
                                      </w:rPr>
                                      <w:t xml:space="preserve"> </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jc w:val="center"/>
              <w:rPr>
                <w:rFonts w:eastAsia="Times New Roman"/>
                <w:sz w:val="20"/>
                <w:szCs w:val="20"/>
              </w:rPr>
            </w:pPr>
          </w:p>
        </w:tc>
      </w:tr>
      <w:tr w:rsidR="00182E03" w:rsidTr="00182E03">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82E03">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tblPr>
                  <w:tblGrid>
                    <w:gridCol w:w="9000"/>
                  </w:tblGrid>
                  <w:tr w:rsidR="00182E03">
                    <w:tc>
                      <w:tcPr>
                        <w:tcW w:w="0" w:type="auto"/>
                        <w:vAlign w:val="center"/>
                        <w:hideMark/>
                      </w:tcPr>
                      <w:tbl>
                        <w:tblPr>
                          <w:tblW w:w="5000" w:type="pct"/>
                          <w:jc w:val="center"/>
                          <w:tblCellMar>
                            <w:left w:w="0" w:type="dxa"/>
                            <w:right w:w="0" w:type="dxa"/>
                          </w:tblCellMar>
                          <w:tblLook w:val="04A0"/>
                        </w:tblPr>
                        <w:tblGrid>
                          <w:gridCol w:w="11"/>
                          <w:gridCol w:w="8989"/>
                        </w:tblGrid>
                        <w:tr w:rsidR="00182E03">
                          <w:trPr>
                            <w:jc w:val="center"/>
                          </w:trPr>
                          <w:tc>
                            <w:tcPr>
                              <w:tcW w:w="0" w:type="auto"/>
                              <w:hideMark/>
                            </w:tcPr>
                            <w:p w:rsidR="00182E03" w:rsidRDefault="00182E03">
                              <w:pPr>
                                <w:rPr>
                                  <w:rFonts w:eastAsia="Times New Roman"/>
                                  <w:sz w:val="20"/>
                                  <w:szCs w:val="20"/>
                                </w:rPr>
                              </w:pPr>
                            </w:p>
                          </w:tc>
                          <w:tc>
                            <w:tcPr>
                              <w:tcW w:w="0" w:type="auto"/>
                              <w:hideMark/>
                            </w:tcPr>
                            <w:tbl>
                              <w:tblPr>
                                <w:tblpPr w:leftFromText="36" w:rightFromText="36" w:vertAnchor="text"/>
                                <w:tblW w:w="5000" w:type="pct"/>
                                <w:tblCellMar>
                                  <w:left w:w="0" w:type="dxa"/>
                                  <w:right w:w="0" w:type="dxa"/>
                                </w:tblCellMar>
                                <w:tblLook w:val="04A0"/>
                              </w:tblPr>
                              <w:tblGrid>
                                <w:gridCol w:w="8989"/>
                              </w:tblGrid>
                              <w:tr w:rsidR="00182E03">
                                <w:tc>
                                  <w:tcPr>
                                    <w:tcW w:w="0" w:type="auto"/>
                                    <w:tcMar>
                                      <w:top w:w="135" w:type="dxa"/>
                                      <w:left w:w="270" w:type="dxa"/>
                                      <w:bottom w:w="135" w:type="dxa"/>
                                      <w:right w:w="270" w:type="dxa"/>
                                    </w:tcMar>
                                    <w:vAlign w:val="center"/>
                                    <w:hideMark/>
                                  </w:tcPr>
                                  <w:tbl>
                                    <w:tblPr>
                                      <w:tblW w:w="5000" w:type="pct"/>
                                      <w:shd w:val="clear" w:color="auto" w:fill="404040"/>
                                      <w:tblLook w:val="04A0"/>
                                    </w:tblPr>
                                    <w:tblGrid>
                                      <w:gridCol w:w="8449"/>
                                    </w:tblGrid>
                                    <w:tr w:rsidR="00182E03">
                                      <w:tc>
                                        <w:tcPr>
                                          <w:tcW w:w="0" w:type="auto"/>
                                          <w:shd w:val="clear" w:color="auto" w:fill="404040"/>
                                          <w:tcMar>
                                            <w:top w:w="270" w:type="dxa"/>
                                            <w:left w:w="270" w:type="dxa"/>
                                            <w:bottom w:w="270" w:type="dxa"/>
                                            <w:right w:w="270" w:type="dxa"/>
                                          </w:tcMar>
                                          <w:hideMark/>
                                        </w:tcPr>
                                        <w:p w:rsidR="00182E03" w:rsidRDefault="00182E03">
                                          <w:pPr>
                                            <w:spacing w:line="300" w:lineRule="auto"/>
                                            <w:jc w:val="center"/>
                                            <w:rPr>
                                              <w:rFonts w:ascii="Helvetica" w:eastAsia="Times New Roman" w:hAnsi="Helvetica" w:cs="Helvetica"/>
                                              <w:color w:val="F2F2F2"/>
                                              <w:sz w:val="21"/>
                                              <w:szCs w:val="21"/>
                                            </w:rPr>
                                          </w:pPr>
                                          <w:r>
                                            <w:rPr>
                                              <w:rFonts w:ascii="Helvetica" w:eastAsia="Times New Roman" w:hAnsi="Helvetica" w:cs="Helvetica"/>
                                              <w:color w:val="F2F2F2"/>
                                              <w:sz w:val="21"/>
                                              <w:szCs w:val="21"/>
                                            </w:rPr>
                                            <w:t xml:space="preserve">Á bientôt pour de nouvelles découvertes! </w:t>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jc w:val="center"/>
                          <w:rPr>
                            <w:rFonts w:eastAsia="Times New Roman"/>
                            <w:sz w:val="20"/>
                            <w:szCs w:val="20"/>
                          </w:rPr>
                        </w:pPr>
                      </w:p>
                    </w:tc>
                  </w:tr>
                </w:tbl>
                <w:p w:rsidR="00182E03" w:rsidRDefault="00182E03">
                  <w:pPr>
                    <w:rPr>
                      <w:rFonts w:eastAsia="Times New Roman"/>
                      <w:vanish/>
                    </w:rPr>
                  </w:pPr>
                </w:p>
                <w:tbl>
                  <w:tblPr>
                    <w:tblW w:w="5000" w:type="pct"/>
                    <w:tblCellMar>
                      <w:left w:w="0" w:type="dxa"/>
                      <w:right w:w="0" w:type="dxa"/>
                    </w:tblCellMar>
                    <w:tblLook w:val="04A0"/>
                  </w:tblPr>
                  <w:tblGrid>
                    <w:gridCol w:w="9000"/>
                  </w:tblGrid>
                  <w:tr w:rsidR="00182E03">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tblPr>
                        <w:tblGrid>
                          <w:gridCol w:w="9000"/>
                        </w:tblGrid>
                        <w:tr w:rsidR="00182E03">
                          <w:tc>
                            <w:tcPr>
                              <w:tcW w:w="9000" w:type="dxa"/>
                              <w:hideMark/>
                            </w:tcPr>
                            <w:tbl>
                              <w:tblPr>
                                <w:tblpPr w:leftFromText="36" w:rightFromText="36" w:vertAnchor="text"/>
                                <w:tblW w:w="5000" w:type="pct"/>
                                <w:tblCellMar>
                                  <w:left w:w="0" w:type="dxa"/>
                                  <w:right w:w="0" w:type="dxa"/>
                                </w:tblCellMar>
                                <w:tblLook w:val="04A0"/>
                              </w:tblPr>
                              <w:tblGrid>
                                <w:gridCol w:w="9000"/>
                              </w:tblGrid>
                              <w:tr w:rsidR="00182E03">
                                <w:tc>
                                  <w:tcPr>
                                    <w:tcW w:w="0" w:type="auto"/>
                                    <w:tcMar>
                                      <w:top w:w="0" w:type="dxa"/>
                                      <w:left w:w="270" w:type="dxa"/>
                                      <w:bottom w:w="135" w:type="dxa"/>
                                      <w:right w:w="270" w:type="dxa"/>
                                    </w:tcMar>
                                    <w:hideMark/>
                                  </w:tcPr>
                                  <w:p w:rsidR="00182E03" w:rsidRDefault="00182E03">
                                    <w:pPr>
                                      <w:spacing w:line="300" w:lineRule="auto"/>
                                      <w:rPr>
                                        <w:rFonts w:ascii="Helvetica" w:eastAsia="Times New Roman" w:hAnsi="Helvetica" w:cs="Helvetica"/>
                                        <w:color w:val="606060"/>
                                        <w:sz w:val="17"/>
                                        <w:szCs w:val="17"/>
                                      </w:rPr>
                                    </w:pPr>
                                    <w:r>
                                      <w:rPr>
                                        <w:rStyle w:val="Accentuation"/>
                                        <w:rFonts w:ascii="Helvetica" w:eastAsia="Times New Roman" w:hAnsi="Helvetica" w:cs="Helvetica"/>
                                        <w:color w:val="606060"/>
                                        <w:sz w:val="17"/>
                                        <w:szCs w:val="17"/>
                                      </w:rPr>
                                      <w:t>Copyright © 2021 Bibliothèque Sonore Romande, </w:t>
                                    </w:r>
                                    <w:r>
                                      <w:rPr>
                                        <w:rFonts w:ascii="Helvetica" w:eastAsia="Times New Roman" w:hAnsi="Helvetica" w:cs="Helvetica"/>
                                        <w:color w:val="606060"/>
                                        <w:sz w:val="17"/>
                                        <w:szCs w:val="17"/>
                                      </w:rPr>
                                      <w:br/>
                                      <w:t>Vous êtes abonné à la Bibliothèque Sonore Romande.</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Style w:val="lev"/>
                                        <w:rFonts w:ascii="Helvetica" w:eastAsia="Times New Roman" w:hAnsi="Helvetica" w:cs="Helvetica"/>
                                        <w:color w:val="606060"/>
                                        <w:sz w:val="17"/>
                                        <w:szCs w:val="17"/>
                                      </w:rPr>
                                      <w:t>Notre adresse:</w:t>
                                    </w:r>
                                    <w:r>
                                      <w:rPr>
                                        <w:rFonts w:ascii="Helvetica" w:eastAsia="Times New Roman" w:hAnsi="Helvetica" w:cs="Helvetica"/>
                                        <w:color w:val="606060"/>
                                        <w:sz w:val="17"/>
                                        <w:szCs w:val="17"/>
                                      </w:rPr>
                                      <w:br/>
                                      <w:t xml:space="preserve">Bibliothèque Sonore Romande Rue de Genève 17 Lausanne 1003 </w:t>
                                    </w:r>
                                    <w:proofErr w:type="spellStart"/>
                                    <w:r>
                                      <w:rPr>
                                        <w:rFonts w:ascii="Helvetica" w:eastAsia="Times New Roman" w:hAnsi="Helvetica" w:cs="Helvetica"/>
                                        <w:color w:val="606060"/>
                                        <w:sz w:val="17"/>
                                        <w:szCs w:val="17"/>
                                      </w:rPr>
                                      <w:t>Switzerland</w:t>
                                    </w:r>
                                    <w:proofErr w:type="spellEnd"/>
                                    <w:r>
                                      <w:rPr>
                                        <w:rFonts w:ascii="Helvetica" w:eastAsia="Times New Roman" w:hAnsi="Helvetica" w:cs="Helvetica"/>
                                        <w:color w:val="606060"/>
                                        <w:sz w:val="17"/>
                                        <w:szCs w:val="17"/>
                                      </w:rPr>
                                      <w:br/>
                                    </w:r>
                                    <w:hyperlink r:id="rId28" w:tgtFrame="_blank" w:history="1">
                                      <w:r>
                                        <w:rPr>
                                          <w:rStyle w:val="Lienhypertexte"/>
                                          <w:rFonts w:ascii="Helvetica" w:eastAsia="Times New Roman" w:hAnsi="Helvetica" w:cs="Helvetica"/>
                                          <w:color w:val="606060"/>
                                          <w:sz w:val="17"/>
                                          <w:szCs w:val="17"/>
                                        </w:rPr>
                                        <w:t>Ajoutez-nous à votre carnet d'adresse.</w:t>
                                      </w:r>
                                    </w:hyperlink>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hyperlink r:id="rId29" w:history="1">
                                      <w:r>
                                        <w:rPr>
                                          <w:rStyle w:val="Lienhypertexte"/>
                                          <w:rFonts w:ascii="Helvetica" w:eastAsia="Times New Roman" w:hAnsi="Helvetica" w:cs="Helvetica"/>
                                          <w:color w:val="606060"/>
                                          <w:sz w:val="17"/>
                                          <w:szCs w:val="17"/>
                                        </w:rPr>
                                        <w:t>se désinscrire de la liste</w:t>
                                      </w:r>
                                    </w:hyperlink>
                                    <w:r>
                                      <w:rPr>
                                        <w:rFonts w:ascii="Helvetica" w:eastAsia="Times New Roman" w:hAnsi="Helvetica" w:cs="Helvetica"/>
                                        <w:color w:val="606060"/>
                                        <w:sz w:val="17"/>
                                        <w:szCs w:val="17"/>
                                      </w:rPr>
                                      <w:t>    </w:t>
                                    </w:r>
                                    <w:hyperlink r:id="rId30" w:history="1">
                                      <w:r>
                                        <w:rPr>
                                          <w:rStyle w:val="Lienhypertexte"/>
                                          <w:rFonts w:ascii="Helvetica" w:eastAsia="Times New Roman" w:hAnsi="Helvetica" w:cs="Helvetica"/>
                                          <w:color w:val="606060"/>
                                          <w:sz w:val="17"/>
                                          <w:szCs w:val="17"/>
                                        </w:rPr>
                                        <w:t>mettre à jour les préférences</w:t>
                                      </w:r>
                                    </w:hyperlink>
                                    <w:r>
                                      <w:rPr>
                                        <w:rFonts w:ascii="Helvetica" w:eastAsia="Times New Roman" w:hAnsi="Helvetica" w:cs="Helvetica"/>
                                        <w:color w:val="606060"/>
                                        <w:sz w:val="17"/>
                                        <w:szCs w:val="17"/>
                                      </w:rPr>
                                      <w:t> </w:t>
                                    </w:r>
                                    <w:r>
                                      <w:rPr>
                                        <w:rFonts w:ascii="Helvetica" w:eastAsia="Times New Roman" w:hAnsi="Helvetica" w:cs="Helvetica"/>
                                        <w:color w:val="606060"/>
                                        <w:sz w:val="17"/>
                                        <w:szCs w:val="17"/>
                                      </w:rPr>
                                      <w:br/>
                                    </w:r>
                                    <w:r>
                                      <w:rPr>
                                        <w:rFonts w:ascii="Helvetica" w:eastAsia="Times New Roman" w:hAnsi="Helvetica" w:cs="Helvetica"/>
                                        <w:color w:val="606060"/>
                                        <w:sz w:val="17"/>
                                        <w:szCs w:val="17"/>
                                      </w:rPr>
                                      <w:br/>
                                    </w:r>
                                    <w:r>
                                      <w:rPr>
                                        <w:rFonts w:ascii="Helvetica" w:eastAsia="Times New Roman" w:hAnsi="Helvetica" w:cs="Helvetica"/>
                                        <w:noProof/>
                                        <w:color w:val="606060"/>
                                        <w:sz w:val="17"/>
                                        <w:szCs w:val="17"/>
                                      </w:rPr>
                                      <w:drawing>
                                        <wp:inline distT="0" distB="0" distL="0" distR="0">
                                          <wp:extent cx="1325880" cy="518160"/>
                                          <wp:effectExtent l="19050" t="0" r="7620" b="0"/>
                                          <wp:docPr id="1" name="Image 1" descr="Email Marketing Powered by Mailchimp">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Marketing Powered by Mailchimp"/>
                                                  <pic:cNvPicPr>
                                                    <a:picLocks noChangeAspect="1" noChangeArrowheads="1"/>
                                                  </pic:cNvPicPr>
                                                </pic:nvPicPr>
                                                <pic:blipFill>
                                                  <a:blip r:embed="rId32"/>
                                                  <a:srcRect/>
                                                  <a:stretch>
                                                    <a:fillRect/>
                                                  </a:stretch>
                                                </pic:blipFill>
                                                <pic:spPr bwMode="auto">
                                                  <a:xfrm>
                                                    <a:off x="0" y="0"/>
                                                    <a:ext cx="1325880" cy="518160"/>
                                                  </a:xfrm>
                                                  <a:prstGeom prst="rect">
                                                    <a:avLst/>
                                                  </a:prstGeom>
                                                  <a:noFill/>
                                                  <a:ln w="9525">
                                                    <a:noFill/>
                                                    <a:miter lim="800000"/>
                                                    <a:headEnd/>
                                                    <a:tailEnd/>
                                                  </a:ln>
                                                </pic:spPr>
                                              </pic:pic>
                                            </a:graphicData>
                                          </a:graphic>
                                        </wp:inline>
                                      </w:drawing>
                                    </w: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rPr>
                      <w:rFonts w:eastAsia="Times New Roman"/>
                      <w:sz w:val="20"/>
                      <w:szCs w:val="20"/>
                    </w:rPr>
                  </w:pPr>
                </w:p>
              </w:tc>
            </w:tr>
          </w:tbl>
          <w:p w:rsidR="00182E03" w:rsidRDefault="00182E03">
            <w:pPr>
              <w:jc w:val="center"/>
              <w:rPr>
                <w:rFonts w:eastAsia="Times New Roman"/>
                <w:sz w:val="20"/>
                <w:szCs w:val="20"/>
              </w:rPr>
            </w:pPr>
          </w:p>
        </w:tc>
      </w:tr>
    </w:tbl>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514"/>
    <w:multiLevelType w:val="multilevel"/>
    <w:tmpl w:val="B126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BAA046A"/>
    <w:multiLevelType w:val="multilevel"/>
    <w:tmpl w:val="1F5A4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86C6AE5"/>
    <w:multiLevelType w:val="multilevel"/>
    <w:tmpl w:val="474C8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CCE13D9"/>
    <w:multiLevelType w:val="multilevel"/>
    <w:tmpl w:val="2BE09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A5764C7"/>
    <w:multiLevelType w:val="multilevel"/>
    <w:tmpl w:val="F7EE2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EBD5DF0"/>
    <w:multiLevelType w:val="multilevel"/>
    <w:tmpl w:val="F4A61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5E57C0B"/>
    <w:multiLevelType w:val="multilevel"/>
    <w:tmpl w:val="09962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A1B5C40"/>
    <w:multiLevelType w:val="multilevel"/>
    <w:tmpl w:val="C01C9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2E03"/>
    <w:rsid w:val="00182E03"/>
    <w:rsid w:val="00687751"/>
    <w:rsid w:val="009B58F3"/>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E03"/>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semiHidden/>
    <w:unhideWhenUsed/>
    <w:qFormat/>
    <w:rsid w:val="00182E03"/>
    <w:pPr>
      <w:spacing w:line="300" w:lineRule="auto"/>
      <w:outlineLvl w:val="1"/>
    </w:pPr>
    <w:rPr>
      <w:rFonts w:ascii="Helvetica" w:hAnsi="Helvetica" w:cs="Helvetica"/>
      <w:b/>
      <w:bCs/>
      <w:color w:val="195681"/>
      <w:spacing w:val="-11"/>
      <w:sz w:val="39"/>
      <w:szCs w:val="39"/>
    </w:rPr>
  </w:style>
  <w:style w:type="paragraph" w:styleId="Titre3">
    <w:name w:val="heading 3"/>
    <w:basedOn w:val="Normal"/>
    <w:link w:val="Titre3Car"/>
    <w:uiPriority w:val="9"/>
    <w:semiHidden/>
    <w:unhideWhenUsed/>
    <w:qFormat/>
    <w:rsid w:val="00182E03"/>
    <w:pPr>
      <w:spacing w:line="300" w:lineRule="auto"/>
      <w:outlineLvl w:val="2"/>
    </w:pPr>
    <w:rPr>
      <w:rFonts w:ascii="Helvetica" w:hAnsi="Helvetica" w:cs="Helvetica"/>
      <w:b/>
      <w:bCs/>
      <w:color w:val="195681"/>
      <w:spacing w:val="-8"/>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182E03"/>
    <w:rPr>
      <w:rFonts w:ascii="Helvetica" w:hAnsi="Helvetica" w:cs="Helvetica"/>
      <w:b/>
      <w:bCs/>
      <w:color w:val="195681"/>
      <w:spacing w:val="-11"/>
      <w:sz w:val="39"/>
      <w:szCs w:val="39"/>
      <w:lang w:eastAsia="fr-FR"/>
    </w:rPr>
  </w:style>
  <w:style w:type="character" w:customStyle="1" w:styleId="Titre3Car">
    <w:name w:val="Titre 3 Car"/>
    <w:basedOn w:val="Policepardfaut"/>
    <w:link w:val="Titre3"/>
    <w:uiPriority w:val="9"/>
    <w:semiHidden/>
    <w:rsid w:val="00182E03"/>
    <w:rPr>
      <w:rFonts w:ascii="Helvetica" w:hAnsi="Helvetica" w:cs="Helvetica"/>
      <w:b/>
      <w:bCs/>
      <w:color w:val="195681"/>
      <w:spacing w:val="-8"/>
      <w:sz w:val="27"/>
      <w:szCs w:val="27"/>
      <w:lang w:eastAsia="fr-FR"/>
    </w:rPr>
  </w:style>
  <w:style w:type="character" w:styleId="Lienhypertexte">
    <w:name w:val="Hyperlink"/>
    <w:basedOn w:val="Policepardfaut"/>
    <w:uiPriority w:val="99"/>
    <w:semiHidden/>
    <w:unhideWhenUsed/>
    <w:rsid w:val="00182E03"/>
    <w:rPr>
      <w:color w:val="0000FF"/>
      <w:u w:val="single"/>
    </w:rPr>
  </w:style>
  <w:style w:type="character" w:styleId="Accentuation">
    <w:name w:val="Emphasis"/>
    <w:basedOn w:val="Policepardfaut"/>
    <w:uiPriority w:val="20"/>
    <w:qFormat/>
    <w:rsid w:val="00182E03"/>
    <w:rPr>
      <w:i/>
      <w:iCs/>
    </w:rPr>
  </w:style>
  <w:style w:type="character" w:styleId="lev">
    <w:name w:val="Strong"/>
    <w:basedOn w:val="Policepardfaut"/>
    <w:uiPriority w:val="22"/>
    <w:qFormat/>
    <w:rsid w:val="00182E03"/>
    <w:rPr>
      <w:b/>
      <w:bCs/>
    </w:rPr>
  </w:style>
  <w:style w:type="paragraph" w:styleId="Textedebulles">
    <w:name w:val="Balloon Text"/>
    <w:basedOn w:val="Normal"/>
    <w:link w:val="TextedebullesCar"/>
    <w:uiPriority w:val="99"/>
    <w:semiHidden/>
    <w:unhideWhenUsed/>
    <w:rsid w:val="00182E03"/>
    <w:rPr>
      <w:rFonts w:ascii="Tahoma" w:hAnsi="Tahoma" w:cs="Tahoma"/>
      <w:sz w:val="16"/>
      <w:szCs w:val="16"/>
    </w:rPr>
  </w:style>
  <w:style w:type="character" w:customStyle="1" w:styleId="TextedebullesCar">
    <w:name w:val="Texte de bulles Car"/>
    <w:basedOn w:val="Policepardfaut"/>
    <w:link w:val="Textedebulles"/>
    <w:uiPriority w:val="99"/>
    <w:semiHidden/>
    <w:rsid w:val="00182E03"/>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20644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thequesonore.us9.list-manage.com/track/click?u=9aa3f439fa1c32fe6466bf8c6&amp;id=e827be2a21&amp;e=7b8abc18cd" TargetMode="External"/><Relationship Id="rId13" Type="http://schemas.openxmlformats.org/officeDocument/2006/relationships/hyperlink" Target="https://bibliothequesonore.us9.list-manage.com/track/click?u=9aa3f439fa1c32fe6466bf8c6&amp;id=7630e971d6&amp;e=7b8abc18cd" TargetMode="External"/><Relationship Id="rId18" Type="http://schemas.openxmlformats.org/officeDocument/2006/relationships/hyperlink" Target="https://bibliothequesonore.us9.list-manage.com/track/click?u=9aa3f439fa1c32fe6466bf8c6&amp;id=7129d19eb6&amp;e=7b8abc18cd" TargetMode="External"/><Relationship Id="rId26" Type="http://schemas.openxmlformats.org/officeDocument/2006/relationships/hyperlink" Target="https://bibliothequesonore.us9.list-manage.com/track/click?u=9aa3f439fa1c32fe6466bf8c6&amp;id=f64c5fbc7d&amp;e=7b8abc18cd" TargetMode="External"/><Relationship Id="rId3" Type="http://schemas.openxmlformats.org/officeDocument/2006/relationships/settings" Target="settings.xml"/><Relationship Id="rId21" Type="http://schemas.openxmlformats.org/officeDocument/2006/relationships/hyperlink" Target="https://bibliothequesonore.us9.list-manage.com/track/click?u=9aa3f439fa1c32fe6466bf8c6&amp;id=e972f221d6&amp;e=7b8abc18cd" TargetMode="External"/><Relationship Id="rId34" Type="http://schemas.openxmlformats.org/officeDocument/2006/relationships/theme" Target="theme/theme1.xml"/><Relationship Id="rId7" Type="http://schemas.openxmlformats.org/officeDocument/2006/relationships/hyperlink" Target="https://bibliothequesonore.us9.list-manage.com/track/click?u=9aa3f439fa1c32fe6466bf8c6&amp;id=b74417ab42&amp;e=7b8abc18cd" TargetMode="External"/><Relationship Id="rId12" Type="http://schemas.openxmlformats.org/officeDocument/2006/relationships/hyperlink" Target="https://bibliothequesonore.us9.list-manage.com/track/click?u=9aa3f439fa1c32fe6466bf8c6&amp;id=dc61a55759&amp;e=7b8abc18cd" TargetMode="External"/><Relationship Id="rId17" Type="http://schemas.openxmlformats.org/officeDocument/2006/relationships/hyperlink" Target="https://bibliothequesonore.us9.list-manage.com/track/click?u=9aa3f439fa1c32fe6466bf8c6&amp;id=eb83824d7a&amp;e=7b8abc18cd" TargetMode="External"/><Relationship Id="rId25" Type="http://schemas.openxmlformats.org/officeDocument/2006/relationships/hyperlink" Target="https://bibliothequesonore.us9.list-manage.com/track/click?u=9aa3f439fa1c32fe6466bf8c6&amp;id=7978d6b322&amp;e=7b8abc18c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bliothequesonore.us9.list-manage.com/track/click?u=9aa3f439fa1c32fe6466bf8c6&amp;id=189bdb7d68&amp;e=7b8abc18cd" TargetMode="External"/><Relationship Id="rId20" Type="http://schemas.openxmlformats.org/officeDocument/2006/relationships/hyperlink" Target="https://bibliothequesonore.us9.list-manage.com/track/click?u=9aa3f439fa1c32fe6466bf8c6&amp;id=c1ee001caf&amp;e=7b8abc18cd" TargetMode="External"/><Relationship Id="rId29" Type="http://schemas.openxmlformats.org/officeDocument/2006/relationships/hyperlink" Target="https://bibliothequesonore.us9.list-manage.com/unsubscribe?u=9aa3f439fa1c32fe6466bf8c6&amp;id=c551b07af9&amp;e=7b8abc18cd&amp;c=5fe59a403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ibliothequesonore.us9.list-manage.com/track/click?u=9aa3f439fa1c32fe6466bf8c6&amp;id=da5b8396cd&amp;e=7b8abc18cd" TargetMode="External"/><Relationship Id="rId24" Type="http://schemas.openxmlformats.org/officeDocument/2006/relationships/hyperlink" Target="https://bibliothequesonore.us9.list-manage.com/track/click?u=9aa3f439fa1c32fe6466bf8c6&amp;id=032a77a921&amp;e=7b8abc18cd" TargetMode="External"/><Relationship Id="rId32" Type="http://schemas.openxmlformats.org/officeDocument/2006/relationships/image" Target="media/image2.png"/><Relationship Id="rId5" Type="http://schemas.openxmlformats.org/officeDocument/2006/relationships/hyperlink" Target="https://mailchi.mp/bibliothequesonore.ch/bsr-newsletter-de-janvier-4744401?e=7b8abc18cd" TargetMode="External"/><Relationship Id="rId15" Type="http://schemas.openxmlformats.org/officeDocument/2006/relationships/hyperlink" Target="https://bibliothequesonore.us9.list-manage.com/track/click?u=9aa3f439fa1c32fe6466bf8c6&amp;id=50c5d33b27&amp;e=7b8abc18cd" TargetMode="External"/><Relationship Id="rId23" Type="http://schemas.openxmlformats.org/officeDocument/2006/relationships/hyperlink" Target="https://bibliothequesonore.us9.list-manage.com/track/click?u=9aa3f439fa1c32fe6466bf8c6&amp;id=11feee8b47&amp;e=7b8abc18cd" TargetMode="External"/><Relationship Id="rId28" Type="http://schemas.openxmlformats.org/officeDocument/2006/relationships/hyperlink" Target="https://bibliothequesonore.us9.list-manage.com/vcard?u=9aa3f439fa1c32fe6466bf8c6&amp;id=c551b07af9" TargetMode="External"/><Relationship Id="rId10" Type="http://schemas.openxmlformats.org/officeDocument/2006/relationships/hyperlink" Target="https://bibliothequesonore.us9.list-manage.com/track/click?u=9aa3f439fa1c32fe6466bf8c6&amp;id=3b9ffe92ba&amp;e=7b8abc18cd" TargetMode="External"/><Relationship Id="rId19" Type="http://schemas.openxmlformats.org/officeDocument/2006/relationships/hyperlink" Target="https://bibliothequesonore.us9.list-manage.com/track/click?u=9aa3f439fa1c32fe6466bf8c6&amp;id=89bfbb23a2&amp;e=7b8abc18cd" TargetMode="External"/><Relationship Id="rId31" Type="http://schemas.openxmlformats.org/officeDocument/2006/relationships/hyperlink" Target="http://www.mailchimp.com/email-referral/?utm_source=freemium_newsletter&amp;utm_medium=email&amp;utm_campaign=referral_marketing&amp;aid=9aa3f439fa1c32fe6466bf8c6&amp;afl=1" TargetMode="External"/><Relationship Id="rId4" Type="http://schemas.openxmlformats.org/officeDocument/2006/relationships/webSettings" Target="webSettings.xml"/><Relationship Id="rId9" Type="http://schemas.openxmlformats.org/officeDocument/2006/relationships/hyperlink" Target="https://bibliothequesonore.us9.list-manage.com/track/click?u=9aa3f439fa1c32fe6466bf8c6&amp;id=60bfd63649&amp;e=7b8abc18cd" TargetMode="External"/><Relationship Id="rId14" Type="http://schemas.openxmlformats.org/officeDocument/2006/relationships/hyperlink" Target="https://bibliothequesonore.us9.list-manage.com/track/click?u=9aa3f439fa1c32fe6466bf8c6&amp;id=8a74ff0ca6&amp;e=7b8abc18cd" TargetMode="External"/><Relationship Id="rId22" Type="http://schemas.openxmlformats.org/officeDocument/2006/relationships/hyperlink" Target="https://bibliothequesonore.us9.list-manage.com/track/click?u=9aa3f439fa1c32fe6466bf8c6&amp;id=403fd741a2&amp;e=7b8abc18cd" TargetMode="External"/><Relationship Id="rId27" Type="http://schemas.openxmlformats.org/officeDocument/2006/relationships/hyperlink" Target="https://bibliothequesonore.us9.list-manage.com/track/click?u=9aa3f439fa1c32fe6466bf8c6&amp;id=a34d478992&amp;e=7b8abc18cd" TargetMode="External"/><Relationship Id="rId30" Type="http://schemas.openxmlformats.org/officeDocument/2006/relationships/hyperlink" Target="https://bibliothequesonore.us9.list-manage.com/profile?u=9aa3f439fa1c32fe6466bf8c6&amp;id=c551b07af9&amp;e=7b8abc18cd&amp;c=5fe59a403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1643</Words>
  <Characters>9040</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1</cp:revision>
  <dcterms:created xsi:type="dcterms:W3CDTF">2021-02-27T08:51:00Z</dcterms:created>
  <dcterms:modified xsi:type="dcterms:W3CDTF">2021-02-27T08:53:00Z</dcterms:modified>
</cp:coreProperties>
</file>