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Mar>
          <w:left w:w="0" w:type="dxa"/>
          <w:right w:w="0" w:type="dxa"/>
        </w:tblCellMar>
        <w:tblLook w:val="04A0"/>
      </w:tblPr>
      <w:tblGrid>
        <w:gridCol w:w="9000"/>
      </w:tblGrid>
      <w:tr w:rsidR="00092C07" w:rsidTr="00092C07">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092C0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5850"/>
                          <w:gridCol w:w="3150"/>
                        </w:tblGrid>
                        <w:tr w:rsidR="00092C07">
                          <w:tc>
                            <w:tcPr>
                              <w:tcW w:w="5850" w:type="dxa"/>
                              <w:hideMark/>
                            </w:tcPr>
                            <w:tbl>
                              <w:tblPr>
                                <w:tblpPr w:leftFromText="36" w:rightFromText="36" w:vertAnchor="text"/>
                                <w:tblW w:w="5000" w:type="pct"/>
                                <w:tblCellMar>
                                  <w:left w:w="0" w:type="dxa"/>
                                  <w:right w:w="0" w:type="dxa"/>
                                </w:tblCellMar>
                                <w:tblLook w:val="04A0"/>
                              </w:tblPr>
                              <w:tblGrid>
                                <w:gridCol w:w="5850"/>
                              </w:tblGrid>
                              <w:tr w:rsidR="00092C07">
                                <w:tc>
                                  <w:tcPr>
                                    <w:tcW w:w="0" w:type="auto"/>
                                    <w:tcMar>
                                      <w:top w:w="0" w:type="dxa"/>
                                      <w:left w:w="270" w:type="dxa"/>
                                      <w:bottom w:w="135" w:type="dxa"/>
                                      <w:right w:w="270" w:type="dxa"/>
                                    </w:tcMar>
                                    <w:hideMark/>
                                  </w:tcPr>
                                  <w:p w:rsidR="00092C07" w:rsidRDefault="00092C07">
                                    <w:pPr>
                                      <w:rPr>
                                        <w:rFonts w:eastAsia="Times New Roman"/>
                                        <w:sz w:val="20"/>
                                        <w:szCs w:val="20"/>
                                      </w:rPr>
                                    </w:pPr>
                                  </w:p>
                                </w:tc>
                              </w:tr>
                            </w:tbl>
                            <w:p w:rsidR="00092C07" w:rsidRDefault="00092C07">
                              <w:pPr>
                                <w:rPr>
                                  <w:rFonts w:eastAsia="Times New Roman"/>
                                  <w:sz w:val="20"/>
                                  <w:szCs w:val="20"/>
                                </w:rPr>
                              </w:pPr>
                            </w:p>
                          </w:tc>
                          <w:tc>
                            <w:tcPr>
                              <w:tcW w:w="3150" w:type="dxa"/>
                              <w:hideMark/>
                            </w:tcPr>
                            <w:tbl>
                              <w:tblPr>
                                <w:tblpPr w:leftFromText="36" w:rightFromText="36" w:vertAnchor="text"/>
                                <w:tblW w:w="5000" w:type="pct"/>
                                <w:tblCellMar>
                                  <w:left w:w="0" w:type="dxa"/>
                                  <w:right w:w="0" w:type="dxa"/>
                                </w:tblCellMar>
                                <w:tblLook w:val="04A0"/>
                              </w:tblPr>
                              <w:tblGrid>
                                <w:gridCol w:w="3150"/>
                              </w:tblGrid>
                              <w:tr w:rsidR="00092C07">
                                <w:tc>
                                  <w:tcPr>
                                    <w:tcW w:w="0" w:type="auto"/>
                                    <w:tcMar>
                                      <w:top w:w="0" w:type="dxa"/>
                                      <w:left w:w="270" w:type="dxa"/>
                                      <w:bottom w:w="135" w:type="dxa"/>
                                      <w:right w:w="270" w:type="dxa"/>
                                    </w:tcMar>
                                    <w:hideMark/>
                                  </w:tcPr>
                                  <w:p w:rsidR="00092C07" w:rsidRDefault="00092C07">
                                    <w:pPr>
                                      <w:rPr>
                                        <w:rFonts w:ascii="Georgia" w:eastAsia="Times New Roman" w:hAnsi="Georgia" w:cs="Helvetica"/>
                                        <w:color w:val="606060"/>
                                        <w:sz w:val="18"/>
                                        <w:szCs w:val="18"/>
                                      </w:rPr>
                                    </w:pPr>
                                    <w:hyperlink r:id="rId5" w:tgtFrame="_blank" w:history="1">
                                      <w:r>
                                        <w:rPr>
                                          <w:rStyle w:val="Lienhypertexte"/>
                                          <w:rFonts w:ascii="Georgia" w:eastAsia="Times New Roman" w:hAnsi="Georgia" w:cs="Helvetica"/>
                                          <w:color w:val="606060"/>
                                          <w:sz w:val="18"/>
                                          <w:szCs w:val="18"/>
                                        </w:rPr>
                                        <w:t>Afficher dans le navigateur</w:t>
                                      </w:r>
                                    </w:hyperlink>
                                    <w:r>
                                      <w:rPr>
                                        <w:rFonts w:ascii="Georgia" w:eastAsia="Times New Roman" w:hAnsi="Georgia" w:cs="Helvetica"/>
                                        <w:color w:val="606060"/>
                                        <w:sz w:val="18"/>
                                        <w:szCs w:val="18"/>
                                      </w:rPr>
                                      <w:t xml:space="preserve"> </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jc w:val="center"/>
              <w:rPr>
                <w:rFonts w:eastAsia="Times New Roman"/>
                <w:sz w:val="20"/>
                <w:szCs w:val="20"/>
              </w:rPr>
            </w:pPr>
          </w:p>
        </w:tc>
      </w:tr>
      <w:tr w:rsidR="00092C07" w:rsidTr="00092C07">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092C07">
              <w:trPr>
                <w:jc w:val="center"/>
              </w:trPr>
              <w:tc>
                <w:tcPr>
                  <w:tcW w:w="0" w:type="auto"/>
                  <w:shd w:val="clear" w:color="auto" w:fill="FFFFFF"/>
                </w:tcPr>
                <w:tbl>
                  <w:tblPr>
                    <w:tblW w:w="5000" w:type="pct"/>
                    <w:tblCellMar>
                      <w:left w:w="0" w:type="dxa"/>
                      <w:right w:w="0" w:type="dxa"/>
                    </w:tblCellMar>
                    <w:tblLook w:val="04A0"/>
                  </w:tblPr>
                  <w:tblGrid>
                    <w:gridCol w:w="9000"/>
                  </w:tblGrid>
                  <w:tr w:rsidR="00092C07">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tblPr>
                        <w:tblGrid>
                          <w:gridCol w:w="8730"/>
                        </w:tblGrid>
                        <w:tr w:rsidR="00092C07">
                          <w:tc>
                            <w:tcPr>
                              <w:tcW w:w="0" w:type="auto"/>
                              <w:tcMar>
                                <w:top w:w="0" w:type="dxa"/>
                                <w:left w:w="135" w:type="dxa"/>
                                <w:bottom w:w="0" w:type="dxa"/>
                                <w:right w:w="135" w:type="dxa"/>
                              </w:tcMar>
                              <w:hideMark/>
                            </w:tcPr>
                            <w:p w:rsidR="00092C07" w:rsidRDefault="00092C07">
                              <w:pPr>
                                <w:jc w:val="center"/>
                                <w:rPr>
                                  <w:rFonts w:eastAsia="Times New Roman"/>
                                  <w:sz w:val="20"/>
                                  <w:szCs w:val="20"/>
                                </w:rPr>
                              </w:pPr>
                              <w:r>
                                <w:rPr>
                                  <w:rFonts w:eastAsia="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48150" cy="1428750"/>
                                    <wp:effectExtent l="19050" t="0" r="0" b="0"/>
                                    <wp:wrapSquare wrapText="bothSides"/>
                                    <wp:docPr id="2" name="Image 2" descr="https://gallery.mailchimp.com/9aa3f439fa1c32fe6466bf8c6/images/3a652b0c-68fb-4f44-82ad-30b7933034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9aa3f439fa1c32fe6466bf8c6/images/3a652b0c-68fb-4f44-82ad-30b7933034b7.png"/>
                                            <pic:cNvPicPr>
                                              <a:picLocks noChangeAspect="1" noChangeArrowheads="1"/>
                                            </pic:cNvPicPr>
                                          </pic:nvPicPr>
                                          <pic:blipFill>
                                            <a:blip r:embed="rId6"/>
                                            <a:srcRect/>
                                            <a:stretch>
                                              <a:fillRect/>
                                            </a:stretch>
                                          </pic:blipFill>
                                          <pic:spPr bwMode="auto">
                                            <a:xfrm>
                                              <a:off x="0" y="0"/>
                                              <a:ext cx="4248150" cy="1428750"/>
                                            </a:xfrm>
                                            <a:prstGeom prst="rect">
                                              <a:avLst/>
                                            </a:prstGeom>
                                            <a:noFill/>
                                            <a:ln w="9525">
                                              <a:noFill/>
                                              <a:miter lim="800000"/>
                                              <a:headEnd/>
                                              <a:tailEnd/>
                                            </a:ln>
                                          </pic:spPr>
                                        </pic:pic>
                                      </a:graphicData>
                                    </a:graphic>
                                  </wp:anchor>
                                </w:drawing>
                              </w: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2"/>
                                      <w:rPr>
                                        <w:rFonts w:eastAsia="Times New Roman"/>
                                      </w:rPr>
                                    </w:pPr>
                                    <w:r>
                                      <w:rPr>
                                        <w:rFonts w:eastAsia="Times New Roman"/>
                                      </w:rPr>
                                      <w:t>La lettre de mai : L'eau nous dit...</w:t>
                                    </w:r>
                                  </w:p>
                                  <w:p w:rsidR="00092C07" w:rsidRDefault="00092C07">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La bonté suprême est comme l’eau, qui favorise tout et ne rivalise avec rien </w:t>
                                    </w:r>
                                    <w:r>
                                      <w:rPr>
                                        <w:rFonts w:ascii="Helvetica" w:eastAsia="Times New Roman" w:hAnsi="Helvetica" w:cs="Helvetica"/>
                                        <w:color w:val="606060"/>
                                        <w:sz w:val="26"/>
                                        <w:szCs w:val="26"/>
                                      </w:rPr>
                                      <w:t>»</w:t>
                                    </w:r>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Lao </w:t>
                                    </w:r>
                                    <w:proofErr w:type="spellStart"/>
                                    <w:r>
                                      <w:rPr>
                                        <w:rFonts w:ascii="Helvetica" w:eastAsia="Times New Roman" w:hAnsi="Helvetica" w:cs="Helvetica"/>
                                        <w:color w:val="606060"/>
                                        <w:sz w:val="26"/>
                                        <w:szCs w:val="26"/>
                                      </w:rPr>
                                      <w:t>Tseu</w:t>
                                    </w:r>
                                    <w:proofErr w:type="spellEnd"/>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Eau de mai, du pain pour toute l'année</w:t>
                                    </w:r>
                                    <w:r>
                                      <w:rPr>
                                        <w:rFonts w:ascii="Helvetica" w:eastAsia="Times New Roman" w:hAnsi="Helvetica" w:cs="Helvetica"/>
                                        <w:color w:val="606060"/>
                                        <w:sz w:val="26"/>
                                        <w:szCs w:val="26"/>
                                      </w:rPr>
                                      <w:t>.»</w:t>
                                    </w:r>
                                    <w:r>
                                      <w:rPr>
                                        <w:rFonts w:ascii="Helvetica" w:eastAsia="Times New Roman" w:hAnsi="Helvetica" w:cs="Helvetica"/>
                                        <w:color w:val="606060"/>
                                        <w:sz w:val="26"/>
                                        <w:szCs w:val="26"/>
                                      </w:rPr>
                                      <w:br/>
                                      <w:t> Dicton français</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Mai, mois de l'eau et de la fécondité, de la nature en sa plénitude, aux avant-postes de l'été. Richesse aussi dans les livres, qui abreuvent l'esprit assoiffé, tout genre, origine et style confondus. Laissons-nous porter par les courants...</w:t>
                                    </w:r>
                                    <w:r>
                                      <w:rPr>
                                        <w:rFonts w:ascii="Helvetica" w:eastAsia="Times New Roman" w:hAnsi="Helvetica" w:cs="Helvetica"/>
                                        <w:color w:val="606060"/>
                                        <w:sz w:val="23"/>
                                        <w:szCs w:val="23"/>
                                      </w:rPr>
                                      <w:t xml:space="preserve"> </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spacing w:line="360" w:lineRule="auto"/>
                                      <w:jc w:val="right"/>
                                      <w:rPr>
                                        <w:rFonts w:ascii="Helvetica" w:eastAsia="Times New Roman" w:hAnsi="Helvetica" w:cs="Helvetica"/>
                                        <w:color w:val="606060"/>
                                        <w:sz w:val="23"/>
                                        <w:szCs w:val="23"/>
                                      </w:rPr>
                                    </w:pPr>
                                    <w:r>
                                      <w:rPr>
                                        <w:rFonts w:ascii="Helvetica" w:eastAsia="Times New Roman" w:hAnsi="Helvetica" w:cs="Helvetica"/>
                                        <w:color w:val="606060"/>
                                        <w:sz w:val="36"/>
                                        <w:szCs w:val="36"/>
                                      </w:rPr>
                                      <w:t>Sommaire</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vAlign w:val="center"/>
                        <w:hideMark/>
                      </w:tcPr>
                      <w:tbl>
                        <w:tblPr>
                          <w:tblW w:w="5000" w:type="pct"/>
                          <w:jc w:val="center"/>
                          <w:tblCellMar>
                            <w:left w:w="0" w:type="dxa"/>
                            <w:right w:w="0" w:type="dxa"/>
                          </w:tblCellMar>
                          <w:tblLook w:val="04A0"/>
                        </w:tblPr>
                        <w:tblGrid>
                          <w:gridCol w:w="12"/>
                          <w:gridCol w:w="8988"/>
                        </w:tblGrid>
                        <w:tr w:rsidR="00092C07">
                          <w:trPr>
                            <w:jc w:val="center"/>
                          </w:trPr>
                          <w:tc>
                            <w:tcPr>
                              <w:tcW w:w="0" w:type="auto"/>
                              <w:hideMark/>
                            </w:tcPr>
                            <w:p w:rsidR="00092C07" w:rsidRDefault="00092C07">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88"/>
                              </w:tblGrid>
                              <w:tr w:rsidR="00092C07">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48"/>
                                    </w:tblGrid>
                                    <w:tr w:rsidR="00092C07">
                                      <w:tc>
                                        <w:tcPr>
                                          <w:tcW w:w="0" w:type="auto"/>
                                          <w:shd w:val="clear" w:color="auto" w:fill="404040"/>
                                          <w:tcMar>
                                            <w:top w:w="270" w:type="dxa"/>
                                            <w:left w:w="270" w:type="dxa"/>
                                            <w:bottom w:w="270" w:type="dxa"/>
                                            <w:right w:w="270" w:type="dxa"/>
                                          </w:tcMar>
                                          <w:hideMark/>
                                        </w:tcPr>
                                        <w:p w:rsidR="00092C07" w:rsidRDefault="00092C07">
                                          <w:pPr>
                                            <w:spacing w:line="360" w:lineRule="auto"/>
                                            <w:jc w:val="right"/>
                                            <w:rPr>
                                              <w:rFonts w:ascii="Helvetica" w:eastAsia="Times New Roman" w:hAnsi="Helvetica" w:cs="Helvetica"/>
                                              <w:color w:val="F2F2F2"/>
                                              <w:sz w:val="27"/>
                                              <w:szCs w:val="27"/>
                                            </w:rPr>
                                          </w:pPr>
                                          <w:hyperlink w:anchor="A" w:history="1">
                                            <w:r>
                                              <w:rPr>
                                                <w:rStyle w:val="Lienhypertexte"/>
                                                <w:rFonts w:ascii="Helvetica" w:eastAsia="Times New Roman" w:hAnsi="Helvetica" w:cs="Helvetica"/>
                                                <w:color w:val="FFFFE0"/>
                                                <w:sz w:val="27"/>
                                                <w:szCs w:val="27"/>
                                              </w:rPr>
                                              <w:t>Le polar du mois</w:t>
                                            </w:r>
                                          </w:hyperlink>
                                          <w:r>
                                            <w:rPr>
                                              <w:rFonts w:ascii="Helvetica" w:eastAsia="Times New Roman" w:hAnsi="Helvetica" w:cs="Helvetica"/>
                                              <w:color w:val="F2F2F2"/>
                                              <w:sz w:val="27"/>
                                              <w:szCs w:val="27"/>
                                            </w:rPr>
                                            <w:br/>
                                          </w:r>
                                          <w:hyperlink w:anchor="B" w:history="1">
                                            <w:r>
                                              <w:rPr>
                                                <w:rStyle w:val="Lienhypertexte"/>
                                                <w:rFonts w:ascii="Helvetica" w:eastAsia="Times New Roman" w:hAnsi="Helvetica" w:cs="Helvetica"/>
                                                <w:color w:val="FFFFE0"/>
                                                <w:sz w:val="27"/>
                                                <w:szCs w:val="27"/>
                                              </w:rPr>
                                              <w:t>Le petit bonheur du mois</w:t>
                                            </w:r>
                                          </w:hyperlink>
                                          <w:r>
                                            <w:rPr>
                                              <w:rFonts w:ascii="Helvetica" w:eastAsia="Times New Roman" w:hAnsi="Helvetica" w:cs="Helvetica"/>
                                              <w:color w:val="F2F2F2"/>
                                              <w:sz w:val="27"/>
                                              <w:szCs w:val="27"/>
                                            </w:rPr>
                                            <w:br/>
                                          </w:r>
                                          <w:hyperlink w:anchor="D" w:history="1">
                                            <w:r>
                                              <w:rPr>
                                                <w:rStyle w:val="Lienhypertexte"/>
                                                <w:rFonts w:ascii="Helvetica" w:eastAsia="Times New Roman" w:hAnsi="Helvetica" w:cs="Helvetica"/>
                                                <w:color w:val="FFFFE0"/>
                                                <w:sz w:val="27"/>
                                                <w:szCs w:val="27"/>
                                              </w:rPr>
                                              <w:t>Prix du Polar Romand 2021</w:t>
                                            </w:r>
                                          </w:hyperlink>
                                          <w:r>
                                            <w:rPr>
                                              <w:rFonts w:ascii="Helvetica" w:eastAsia="Times New Roman" w:hAnsi="Helvetica" w:cs="Helvetica"/>
                                              <w:color w:val="F2F2F2"/>
                                              <w:sz w:val="27"/>
                                              <w:szCs w:val="27"/>
                                            </w:rPr>
                                            <w:br/>
                                          </w:r>
                                          <w:hyperlink w:anchor="I" w:history="1">
                                            <w:r>
                                              <w:rPr>
                                                <w:rStyle w:val="Lienhypertexte"/>
                                                <w:rFonts w:ascii="Helvetica" w:eastAsia="Times New Roman" w:hAnsi="Helvetica" w:cs="Helvetica"/>
                                                <w:color w:val="FFFFE0"/>
                                                <w:sz w:val="27"/>
                                                <w:szCs w:val="27"/>
                                              </w:rPr>
                                              <w:t>Prix Goncourt de la Bio 2021</w:t>
                                            </w:r>
                                          </w:hyperlink>
                                          <w:r>
                                            <w:rPr>
                                              <w:rFonts w:ascii="Helvetica" w:eastAsia="Times New Roman" w:hAnsi="Helvetica" w:cs="Helvetica"/>
                                              <w:color w:val="F2F2F2"/>
                                              <w:sz w:val="27"/>
                                              <w:szCs w:val="27"/>
                                            </w:rPr>
                                            <w:br/>
                                          </w:r>
                                          <w:hyperlink w:anchor="C" w:history="1">
                                            <w:r>
                                              <w:rPr>
                                                <w:rStyle w:val="Lienhypertexte"/>
                                                <w:rFonts w:ascii="Helvetica" w:eastAsia="Times New Roman" w:hAnsi="Helvetica" w:cs="Helvetica"/>
                                                <w:color w:val="FFFFE0"/>
                                                <w:sz w:val="27"/>
                                                <w:szCs w:val="27"/>
                                              </w:rPr>
                                              <w:t xml:space="preserve">Thème du mois : voix de l'eau </w:t>
                                            </w:r>
                                          </w:hyperlink>
                                          <w:r>
                                            <w:rPr>
                                              <w:rFonts w:ascii="Helvetica" w:eastAsia="Times New Roman" w:hAnsi="Helvetica" w:cs="Helvetica"/>
                                              <w:color w:val="F2F2F2"/>
                                              <w:sz w:val="27"/>
                                              <w:szCs w:val="27"/>
                                            </w:rPr>
                                            <w:br/>
                                          </w:r>
                                          <w:hyperlink w:anchor="F" w:history="1">
                                            <w:r>
                                              <w:rPr>
                                                <w:rStyle w:val="Lienhypertexte"/>
                                                <w:rFonts w:ascii="Helvetica" w:eastAsia="Times New Roman" w:hAnsi="Helvetica" w:cs="Helvetica"/>
                                                <w:color w:val="FFFFE0"/>
                                                <w:sz w:val="27"/>
                                                <w:szCs w:val="27"/>
                                              </w:rPr>
                                              <w:t xml:space="preserve">Ephéméride du mois </w:t>
                                            </w:r>
                                          </w:hyperlink>
                                          <w:r>
                                            <w:rPr>
                                              <w:rFonts w:ascii="Helvetica" w:eastAsia="Times New Roman" w:hAnsi="Helvetica" w:cs="Helvetica"/>
                                              <w:color w:val="F2F2F2"/>
                                              <w:sz w:val="27"/>
                                              <w:szCs w:val="27"/>
                                            </w:rPr>
                                            <w:br/>
                                          </w:r>
                                          <w:hyperlink w:anchor="H" w:history="1">
                                            <w:r>
                                              <w:rPr>
                                                <w:rStyle w:val="Lienhypertexte"/>
                                                <w:rFonts w:ascii="Helvetica" w:eastAsia="Times New Roman" w:hAnsi="Helvetica" w:cs="Helvetica"/>
                                                <w:color w:val="FFFFE0"/>
                                                <w:sz w:val="27"/>
                                                <w:szCs w:val="27"/>
                                              </w:rPr>
                                              <w:t>Petit mot</w:t>
                                            </w:r>
                                          </w:hyperlink>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jc w:val="center"/>
                          <w:rPr>
                            <w:rFonts w:eastAsia="Times New Roman"/>
                            <w:sz w:val="20"/>
                            <w:szCs w:val="20"/>
                          </w:rPr>
                        </w:pPr>
                      </w:p>
                    </w:tc>
                  </w:tr>
                </w:tbl>
                <w:p w:rsidR="00092C07" w:rsidRDefault="00092C07">
                  <w:pPr>
                    <w:rPr>
                      <w:rFonts w:eastAsia="Times New Roman"/>
                      <w:sz w:val="20"/>
                      <w:szCs w:val="20"/>
                    </w:rPr>
                  </w:pPr>
                </w:p>
              </w:tc>
            </w:tr>
          </w:tbl>
          <w:p w:rsidR="00092C07" w:rsidRDefault="00092C07">
            <w:pPr>
              <w:jc w:val="center"/>
              <w:rPr>
                <w:rFonts w:eastAsia="Times New Roman"/>
                <w:sz w:val="20"/>
                <w:szCs w:val="20"/>
              </w:rPr>
            </w:pPr>
          </w:p>
        </w:tc>
      </w:tr>
      <w:tr w:rsidR="00092C07" w:rsidTr="00092C07">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092C07">
              <w:trPr>
                <w:jc w:val="center"/>
              </w:trPr>
              <w:tc>
                <w:tcPr>
                  <w:tcW w:w="0" w:type="auto"/>
                  <w:shd w:val="clear" w:color="auto" w:fill="FFFFFF"/>
                </w:tcPr>
                <w:tbl>
                  <w:tblPr>
                    <w:tblW w:w="5000" w:type="pct"/>
                    <w:tblCellMar>
                      <w:left w:w="0" w:type="dxa"/>
                      <w:right w:w="0" w:type="dxa"/>
                    </w:tblCellMar>
                    <w:tblLook w:val="04A0"/>
                  </w:tblPr>
                  <w:tblGrid>
                    <w:gridCol w:w="9000"/>
                  </w:tblGrid>
                  <w:tr w:rsidR="00092C07">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092C07">
                          <w:tc>
                            <w:tcPr>
                              <w:tcW w:w="0" w:type="auto"/>
                              <w:tcBorders>
                                <w:top w:val="single" w:sz="12" w:space="0" w:color="195681"/>
                                <w:left w:val="nil"/>
                                <w:bottom w:val="nil"/>
                                <w:right w:val="nil"/>
                              </w:tcBorders>
                              <w:vAlign w:val="center"/>
                              <w:hideMark/>
                            </w:tcPr>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3"/>
                                      <w:rPr>
                                        <w:rFonts w:eastAsia="Times New Roman"/>
                                      </w:rPr>
                                    </w:pPr>
                                    <w:bookmarkStart w:id="0" w:name="A"/>
                                    <w:r>
                                      <w:rPr>
                                        <w:rFonts w:eastAsia="Times New Roman"/>
                                        <w:b w:val="0"/>
                                        <w:bCs w:val="0"/>
                                        <w:u w:val="single"/>
                                      </w:rPr>
                                      <w:t xml:space="preserve">Le polar du mois : La pierre du remords </w:t>
                                    </w:r>
                                    <w:bookmarkEnd w:id="0"/>
                                  </w:p>
                                  <w:p w:rsidR="00092C07" w:rsidRDefault="00092C07">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Fonts w:ascii="Helvetica" w:eastAsia="Times New Roman" w:hAnsi="Helvetica" w:cs="Helvetica"/>
                                        <w:color w:val="606060"/>
                                        <w:sz w:val="26"/>
                                        <w:szCs w:val="26"/>
                                      </w:rPr>
                                      <w:t> Konrad, policier à la retraite, a toujours du mordant. Un roman captivant et impitoyable sur la honte, le désespoir et l’intensité des remords.</w:t>
                                    </w:r>
                                    <w:r>
                                      <w:rPr>
                                        <w:rFonts w:ascii="Helvetica" w:eastAsia="Times New Roman" w:hAnsi="Helvetica" w:cs="Helvetica"/>
                                        <w:color w:val="606060"/>
                                        <w:sz w:val="23"/>
                                        <w:szCs w:val="23"/>
                                      </w:rPr>
                                      <w:t xml:space="preserve"> </w:t>
                                    </w:r>
                                  </w:p>
                                  <w:p w:rsidR="00092C07" w:rsidRDefault="00092C07">
                                    <w:pPr>
                                      <w:numPr>
                                        <w:ilvl w:val="0"/>
                                        <w:numId w:val="1"/>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Arnaldur</w:t>
                                    </w:r>
                                    <w:proofErr w:type="spellEnd"/>
                                    <w:r>
                                      <w:rPr>
                                        <w:rStyle w:val="lev"/>
                                        <w:rFonts w:ascii="Helvetica" w:eastAsia="Times New Roman" w:hAnsi="Helvetica" w:cs="Helvetica"/>
                                        <w:color w:val="606060"/>
                                        <w:sz w:val="26"/>
                                        <w:szCs w:val="26"/>
                                      </w:rPr>
                                      <w:t xml:space="preserve"> </w:t>
                                    </w:r>
                                    <w:proofErr w:type="spellStart"/>
                                    <w:r>
                                      <w:rPr>
                                        <w:rStyle w:val="lev"/>
                                        <w:rFonts w:ascii="Helvetica" w:eastAsia="Times New Roman" w:hAnsi="Helvetica" w:cs="Helvetica"/>
                                        <w:color w:val="606060"/>
                                        <w:sz w:val="26"/>
                                        <w:szCs w:val="26"/>
                                      </w:rPr>
                                      <w:t>Indridason</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La pierre du remords, </w:t>
                                    </w:r>
                                    <w:hyperlink r:id="rId7" w:tgtFrame="_blank" w:history="1">
                                      <w:r>
                                        <w:rPr>
                                          <w:rStyle w:val="Lienhypertexte"/>
                                          <w:rFonts w:ascii="Helvetica" w:eastAsia="Times New Roman" w:hAnsi="Helvetica" w:cs="Helvetica"/>
                                          <w:color w:val="195681"/>
                                          <w:sz w:val="26"/>
                                          <w:szCs w:val="26"/>
                                        </w:rPr>
                                        <w:t>n° 70128</w:t>
                                      </w:r>
                                    </w:hyperlink>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092C07">
                          <w:tc>
                            <w:tcPr>
                              <w:tcW w:w="0" w:type="auto"/>
                              <w:tcBorders>
                                <w:top w:val="single" w:sz="12" w:space="0" w:color="195681"/>
                                <w:left w:val="nil"/>
                                <w:bottom w:val="nil"/>
                                <w:right w:val="nil"/>
                              </w:tcBorders>
                              <w:vAlign w:val="center"/>
                              <w:hideMark/>
                            </w:tcPr>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3"/>
                                      <w:rPr>
                                        <w:rFonts w:eastAsia="Times New Roman"/>
                                      </w:rPr>
                                    </w:pPr>
                                    <w:bookmarkStart w:id="1" w:name="B"/>
                                    <w:r>
                                      <w:rPr>
                                        <w:rFonts w:eastAsia="Times New Roman"/>
                                        <w:b w:val="0"/>
                                        <w:bCs w:val="0"/>
                                        <w:u w:val="single"/>
                                      </w:rPr>
                                      <w:t>Le "petit bonheur" du mois : Le bazar du zèbre à pois</w:t>
                                    </w:r>
                                    <w:bookmarkEnd w:id="1"/>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Une galerie de personnages passionnés, sensibles et truculents. Un roman qui donne envie de mettre plus de vie dans sa vie...et de l'eau dans son bain.</w:t>
                                    </w:r>
                                  </w:p>
                                  <w:p w:rsidR="00092C07" w:rsidRDefault="00092C07">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Raphaëlle Giordano</w:t>
                                    </w:r>
                                    <w:r>
                                      <w:rPr>
                                        <w:rStyle w:val="lev"/>
                                        <w:rFonts w:ascii="Helvetica" w:eastAsia="Times New Roman" w:hAnsi="Helvetica" w:cs="Helvetica"/>
                                        <w:i/>
                                        <w:iCs/>
                                        <w:color w:val="606060"/>
                                        <w:sz w:val="26"/>
                                        <w:szCs w:val="26"/>
                                      </w:rPr>
                                      <w:t xml:space="preserve">, </w:t>
                                    </w:r>
                                    <w:r>
                                      <w:rPr>
                                        <w:rStyle w:val="Accentuation"/>
                                        <w:rFonts w:ascii="Helvetica" w:eastAsia="Times New Roman" w:hAnsi="Helvetica" w:cs="Helvetica"/>
                                        <w:color w:val="606060"/>
                                        <w:sz w:val="26"/>
                                        <w:szCs w:val="26"/>
                                      </w:rPr>
                                      <w:t xml:space="preserve">Le bazar du zèbre à pois, </w:t>
                                    </w:r>
                                    <w:hyperlink r:id="rId8" w:tgtFrame="_blank" w:history="1">
                                      <w:r>
                                        <w:rPr>
                                          <w:rStyle w:val="Lienhypertexte"/>
                                          <w:rFonts w:ascii="Helvetica" w:eastAsia="Times New Roman" w:hAnsi="Helvetica" w:cs="Helvetica"/>
                                          <w:color w:val="195681"/>
                                          <w:sz w:val="26"/>
                                          <w:szCs w:val="26"/>
                                        </w:rPr>
                                        <w:t>n° 70107</w:t>
                                      </w:r>
                                    </w:hyperlink>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092C07">
                          <w:tc>
                            <w:tcPr>
                              <w:tcW w:w="0" w:type="auto"/>
                              <w:tcBorders>
                                <w:top w:val="single" w:sz="12" w:space="0" w:color="195681"/>
                                <w:left w:val="nil"/>
                                <w:bottom w:val="nil"/>
                                <w:right w:val="nil"/>
                              </w:tcBorders>
                              <w:vAlign w:val="center"/>
                              <w:hideMark/>
                            </w:tcPr>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3"/>
                                      <w:rPr>
                                        <w:rFonts w:eastAsia="Times New Roman"/>
                                      </w:rPr>
                                    </w:pPr>
                                    <w:bookmarkStart w:id="2" w:name="D"/>
                                    <w:r>
                                      <w:rPr>
                                        <w:rFonts w:eastAsia="Times New Roman"/>
                                        <w:b w:val="0"/>
                                        <w:bCs w:val="0"/>
                                        <w:u w:val="single"/>
                                      </w:rPr>
                                      <w:t>Prix du Polar Romand 2021</w:t>
                                    </w:r>
                                    <w:bookmarkEnd w:id="2"/>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Ils étaient dix (comme le nouveau titre d'Agatha Christie) mais une autrice a vaincu en cette 5e édition : </w:t>
                                    </w:r>
                                    <w:r>
                                      <w:rPr>
                                        <w:rStyle w:val="lev"/>
                                        <w:rFonts w:ascii="Helvetica" w:hAnsi="Helvetica" w:cs="Helvetica"/>
                                        <w:color w:val="606060"/>
                                        <w:sz w:val="26"/>
                                        <w:szCs w:val="26"/>
                                      </w:rPr>
                                      <w:t xml:space="preserve">Laurence </w:t>
                                    </w:r>
                                    <w:proofErr w:type="spellStart"/>
                                    <w:r>
                                      <w:rPr>
                                        <w:rStyle w:val="lev"/>
                                        <w:rFonts w:ascii="Helvetica" w:hAnsi="Helvetica" w:cs="Helvetica"/>
                                        <w:color w:val="606060"/>
                                        <w:sz w:val="26"/>
                                        <w:szCs w:val="26"/>
                                      </w:rPr>
                                      <w:t>Voïta</w:t>
                                    </w:r>
                                    <w:proofErr w:type="spellEnd"/>
                                    <w:r>
                                      <w:rPr>
                                        <w:rStyle w:val="lev"/>
                                        <w:rFonts w:ascii="Helvetica" w:hAnsi="Helvetica" w:cs="Helvetica"/>
                                        <w:color w:val="606060"/>
                                        <w:sz w:val="26"/>
                                        <w:szCs w:val="26"/>
                                      </w:rPr>
                                      <w:t>,</w:t>
                                    </w:r>
                                    <w:r>
                                      <w:rPr>
                                        <w:rFonts w:ascii="Helvetica" w:hAnsi="Helvetica" w:cs="Helvetica"/>
                                        <w:color w:val="606060"/>
                                        <w:sz w:val="26"/>
                                        <w:szCs w:val="26"/>
                                      </w:rPr>
                                      <w:t xml:space="preserve"> avec un polar d'altitude qui fait l'économie du sang</w:t>
                                    </w:r>
                                    <w:proofErr w:type="gramStart"/>
                                    <w:r>
                                      <w:rPr>
                                        <w:rFonts w:ascii="Helvetica" w:hAnsi="Helvetica" w:cs="Helvetica"/>
                                        <w:color w:val="606060"/>
                                        <w:sz w:val="26"/>
                                        <w:szCs w:val="26"/>
                                      </w:rPr>
                                      <w:t>  :</w:t>
                                    </w:r>
                                    <w:proofErr w:type="gramEnd"/>
                                  </w:p>
                                  <w:p w:rsidR="00092C07" w:rsidRDefault="00092C07">
                                    <w:pPr>
                                      <w:numPr>
                                        <w:ilvl w:val="0"/>
                                        <w:numId w:val="3"/>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Laurence </w:t>
                                    </w:r>
                                    <w:proofErr w:type="spellStart"/>
                                    <w:r>
                                      <w:rPr>
                                        <w:rStyle w:val="lev"/>
                                        <w:rFonts w:ascii="Helvetica" w:eastAsia="Times New Roman" w:hAnsi="Helvetica" w:cs="Helvetica"/>
                                        <w:color w:val="606060"/>
                                        <w:sz w:val="26"/>
                                        <w:szCs w:val="26"/>
                                      </w:rPr>
                                      <w:t>Voïta</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Au point 1230, </w:t>
                                    </w:r>
                                    <w:hyperlink r:id="rId9" w:tgtFrame="_blank" w:history="1">
                                      <w:r>
                                        <w:rPr>
                                          <w:rStyle w:val="Lienhypertexte"/>
                                          <w:rFonts w:ascii="Helvetica" w:eastAsia="Times New Roman" w:hAnsi="Helvetica" w:cs="Helvetica"/>
                                          <w:color w:val="195681"/>
                                          <w:sz w:val="26"/>
                                          <w:szCs w:val="26"/>
                                        </w:rPr>
                                        <w:t>n° 70142</w:t>
                                      </w:r>
                                    </w:hyperlink>
                                    <w:r>
                                      <w:rPr>
                                        <w:rFonts w:ascii="Helvetica" w:eastAsia="Times New Roman" w:hAnsi="Helvetica" w:cs="Helvetica"/>
                                        <w:color w:val="606060"/>
                                        <w:sz w:val="26"/>
                                        <w:szCs w:val="26"/>
                                      </w:rPr>
                                      <w:br/>
                                      <w:t>Jouer avec la chance pour ensuite la rejeter pourrait donc s’avérer fatal ?</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092C07">
                          <w:tc>
                            <w:tcPr>
                              <w:tcW w:w="0" w:type="auto"/>
                              <w:tcBorders>
                                <w:top w:val="single" w:sz="12" w:space="0" w:color="195681"/>
                                <w:left w:val="nil"/>
                                <w:bottom w:val="nil"/>
                                <w:right w:val="nil"/>
                              </w:tcBorders>
                              <w:vAlign w:val="center"/>
                              <w:hideMark/>
                            </w:tcPr>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3"/>
                                      <w:rPr>
                                        <w:rFonts w:eastAsia="Times New Roman"/>
                                      </w:rPr>
                                    </w:pPr>
                                    <w:bookmarkStart w:id="3" w:name="I"/>
                                    <w:r>
                                      <w:rPr>
                                        <w:rFonts w:eastAsia="Times New Roman"/>
                                        <w:b w:val="0"/>
                                        <w:bCs w:val="0"/>
                                        <w:u w:val="single"/>
                                      </w:rPr>
                                      <w:t>Prix Goncourt de la Biographie 2021</w:t>
                                    </w:r>
                                    <w:bookmarkEnd w:id="3"/>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Riche, minutieux, profond et élégant, le travail de l'écrivaine </w:t>
                                    </w:r>
                                    <w:r>
                                      <w:rPr>
                                        <w:rStyle w:val="lev"/>
                                        <w:rFonts w:ascii="Helvetica" w:hAnsi="Helvetica" w:cs="Helvetica"/>
                                        <w:color w:val="606060"/>
                                        <w:sz w:val="26"/>
                                        <w:szCs w:val="26"/>
                                      </w:rPr>
                                      <w:t xml:space="preserve">Pauline </w:t>
                                    </w:r>
                                    <w:r>
                                      <w:rPr>
                                        <w:rStyle w:val="lev"/>
                                        <w:rFonts w:ascii="Helvetica" w:hAnsi="Helvetica" w:cs="Helvetica"/>
                                        <w:color w:val="606060"/>
                                        <w:sz w:val="26"/>
                                        <w:szCs w:val="26"/>
                                      </w:rPr>
                                      <w:lastRenderedPageBreak/>
                                      <w:t>Dreyfus</w:t>
                                    </w:r>
                                    <w:r>
                                      <w:rPr>
                                        <w:rFonts w:ascii="Helvetica" w:hAnsi="Helvetica" w:cs="Helvetica"/>
                                        <w:color w:val="606060"/>
                                        <w:sz w:val="26"/>
                                        <w:szCs w:val="26"/>
                                      </w:rPr>
                                      <w:t>, lauréate cette année du </w:t>
                                    </w:r>
                                    <w:r>
                                      <w:rPr>
                                        <w:rStyle w:val="Accentuation"/>
                                        <w:rFonts w:ascii="Helvetica" w:hAnsi="Helvetica" w:cs="Helvetica"/>
                                        <w:color w:val="606060"/>
                                        <w:sz w:val="26"/>
                                        <w:szCs w:val="26"/>
                                      </w:rPr>
                                      <w:t>Goncourt de la biographie Edmonde Charles-Roux.</w:t>
                                    </w:r>
                                  </w:p>
                                  <w:p w:rsidR="00092C07" w:rsidRDefault="00092C07">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Pauline Dreyfus, </w:t>
                                    </w:r>
                                    <w:r>
                                      <w:rPr>
                                        <w:rStyle w:val="Accentuation"/>
                                        <w:rFonts w:ascii="Helvetica" w:eastAsia="Times New Roman" w:hAnsi="Helvetica" w:cs="Helvetica"/>
                                        <w:color w:val="606060"/>
                                        <w:sz w:val="26"/>
                                        <w:szCs w:val="26"/>
                                      </w:rPr>
                                      <w:t xml:space="preserve">Paul Morand, </w:t>
                                    </w:r>
                                    <w:hyperlink r:id="rId10" w:tgtFrame="_blank" w:history="1">
                                      <w:r>
                                        <w:rPr>
                                          <w:rStyle w:val="Lienhypertexte"/>
                                          <w:rFonts w:ascii="Helvetica" w:eastAsia="Times New Roman" w:hAnsi="Helvetica" w:cs="Helvetica"/>
                                          <w:color w:val="195681"/>
                                          <w:sz w:val="26"/>
                                          <w:szCs w:val="26"/>
                                        </w:rPr>
                                        <w:t>n° 70139</w:t>
                                      </w:r>
                                    </w:hyperlink>
                                    <w:r>
                                      <w:rPr>
                                        <w:rFonts w:ascii="Helvetica" w:eastAsia="Times New Roman" w:hAnsi="Helvetica" w:cs="Helvetica"/>
                                        <w:color w:val="606060"/>
                                        <w:sz w:val="26"/>
                                        <w:szCs w:val="26"/>
                                      </w:rPr>
                                      <w:br/>
                                      <w:t>Morand, grand écrivain, personnage complexe et idéologiquement trouble. Dans cette biographie, modèle du genre, son existence trouve enfin ses ressorts et sa vérité.</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092C07">
                          <w:tc>
                            <w:tcPr>
                              <w:tcW w:w="0" w:type="auto"/>
                              <w:tcBorders>
                                <w:top w:val="single" w:sz="12" w:space="0" w:color="195681"/>
                                <w:left w:val="nil"/>
                                <w:bottom w:val="nil"/>
                                <w:right w:val="nil"/>
                              </w:tcBorders>
                              <w:vAlign w:val="center"/>
                              <w:hideMark/>
                            </w:tcPr>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3"/>
                                      <w:rPr>
                                        <w:rFonts w:eastAsia="Times New Roman"/>
                                      </w:rPr>
                                    </w:pPr>
                                    <w:bookmarkStart w:id="4" w:name="C"/>
                                    <w:r>
                                      <w:rPr>
                                        <w:rFonts w:eastAsia="Times New Roman"/>
                                        <w:b w:val="0"/>
                                        <w:bCs w:val="0"/>
                                        <w:u w:val="single"/>
                                      </w:rPr>
                                      <w:t>Thème : Les éléments, 2 : les voix de l'eau</w:t>
                                    </w:r>
                                    <w:bookmarkEnd w:id="4"/>
                                  </w:p>
                                  <w:p w:rsidR="00092C07" w:rsidRDefault="00092C07">
                                    <w:pPr>
                                      <w:spacing w:before="240" w:after="240" w:line="360" w:lineRule="auto"/>
                                      <w:jc w:val="both"/>
                                      <w:rPr>
                                        <w:rFonts w:ascii="Helvetica" w:hAnsi="Helvetica" w:cs="Helvetica"/>
                                        <w:color w:val="606060"/>
                                        <w:sz w:val="23"/>
                                        <w:szCs w:val="23"/>
                                      </w:rPr>
                                    </w:pPr>
                                    <w:r>
                                      <w:rPr>
                                        <w:rFonts w:ascii="Helvetica" w:hAnsi="Helvetica" w:cs="Helvetica"/>
                                        <w:color w:val="606060"/>
                                        <w:sz w:val="26"/>
                                        <w:szCs w:val="26"/>
                                      </w:rPr>
                                      <w:t>"Sois comme l'eau, mon ami" disait Bruce Lee, célèbre poète des poings. Beau conseil. Mais l'eau est plus qu'une souplesse qui s'écoule ; elle peut être violente, indomptable, cristalline ou trouble, glacée ou brûlante, stagnante ou sans fin. Elle purifie et détruit. Et, sous toutes ses formes, elle est source d'inspiration. </w:t>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Bernard Clavel, </w:t>
                                    </w:r>
                                    <w:r>
                                      <w:rPr>
                                        <w:rStyle w:val="Accentuation"/>
                                        <w:rFonts w:ascii="Helvetica" w:eastAsia="Times New Roman" w:hAnsi="Helvetica" w:cs="Helvetica"/>
                                        <w:color w:val="606060"/>
                                        <w:sz w:val="26"/>
                                        <w:szCs w:val="26"/>
                                      </w:rPr>
                                      <w:t xml:space="preserve">Légendes des lacs et rivières, </w:t>
                                    </w:r>
                                    <w:hyperlink r:id="rId11" w:tgtFrame="_blank" w:history="1">
                                      <w:r>
                                        <w:rPr>
                                          <w:rStyle w:val="Lienhypertexte"/>
                                          <w:rFonts w:ascii="Helvetica" w:eastAsia="Times New Roman" w:hAnsi="Helvetica" w:cs="Helvetica"/>
                                          <w:color w:val="195681"/>
                                          <w:sz w:val="26"/>
                                          <w:szCs w:val="26"/>
                                        </w:rPr>
                                        <w:t>n° 19784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Les eaux ont leurs secrets...Monstres, poissons-fées et recettes magiques enchantent ces lieux féeriques et insoupçonnés...</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Henri Bosco, </w:t>
                                    </w:r>
                                    <w:r>
                                      <w:rPr>
                                        <w:rStyle w:val="Accentuation"/>
                                        <w:rFonts w:ascii="Helvetica" w:eastAsia="Times New Roman" w:hAnsi="Helvetica" w:cs="Helvetica"/>
                                        <w:color w:val="606060"/>
                                        <w:sz w:val="26"/>
                                        <w:szCs w:val="26"/>
                                      </w:rPr>
                                      <w:t xml:space="preserve">L'Enfant et la rivière, </w:t>
                                    </w:r>
                                    <w:hyperlink r:id="rId12" w:tgtFrame="_blank" w:history="1">
                                      <w:r>
                                        <w:rPr>
                                          <w:rStyle w:val="Lienhypertexte"/>
                                          <w:rFonts w:ascii="Helvetica" w:eastAsia="Times New Roman" w:hAnsi="Helvetica" w:cs="Helvetica"/>
                                          <w:color w:val="195681"/>
                                          <w:sz w:val="26"/>
                                          <w:szCs w:val="26"/>
                                        </w:rPr>
                                        <w:t>n° 16440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Ce qui attire plus que tout </w:t>
                                    </w:r>
                                    <w:proofErr w:type="spellStart"/>
                                    <w:r>
                                      <w:rPr>
                                        <w:rFonts w:ascii="Helvetica" w:eastAsia="Times New Roman" w:hAnsi="Helvetica" w:cs="Helvetica"/>
                                        <w:color w:val="606060"/>
                                        <w:sz w:val="26"/>
                                        <w:szCs w:val="26"/>
                                      </w:rPr>
                                      <w:t>Pascalet</w:t>
                                    </w:r>
                                    <w:proofErr w:type="spellEnd"/>
                                    <w:r>
                                      <w:rPr>
                                        <w:rFonts w:ascii="Helvetica" w:eastAsia="Times New Roman" w:hAnsi="Helvetica" w:cs="Helvetica"/>
                                        <w:color w:val="606060"/>
                                        <w:sz w:val="26"/>
                                        <w:szCs w:val="26"/>
                                      </w:rPr>
                                      <w:t>, dans ce pays de Provence où il vit, c'est la rivière...</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Ron Rash, </w:t>
                                    </w:r>
                                    <w:r>
                                      <w:rPr>
                                        <w:rStyle w:val="Accentuation"/>
                                        <w:rFonts w:ascii="Helvetica" w:eastAsia="Times New Roman" w:hAnsi="Helvetica" w:cs="Helvetica"/>
                                        <w:color w:val="606060"/>
                                        <w:sz w:val="26"/>
                                        <w:szCs w:val="26"/>
                                      </w:rPr>
                                      <w:t xml:space="preserve">Le chant de la </w:t>
                                    </w:r>
                                    <w:proofErr w:type="spellStart"/>
                                    <w:proofErr w:type="gramStart"/>
                                    <w:r>
                                      <w:rPr>
                                        <w:rStyle w:val="Accentuation"/>
                                        <w:rFonts w:ascii="Helvetica" w:eastAsia="Times New Roman" w:hAnsi="Helvetica" w:cs="Helvetica"/>
                                        <w:color w:val="606060"/>
                                        <w:sz w:val="26"/>
                                        <w:szCs w:val="26"/>
                                      </w:rPr>
                                      <w:t>Tamassee</w:t>
                                    </w:r>
                                    <w:proofErr w:type="spellEnd"/>
                                    <w:r>
                                      <w:rPr>
                                        <w:rStyle w:val="Accentuation"/>
                                        <w:rFonts w:ascii="Helvetica" w:eastAsia="Times New Roman" w:hAnsi="Helvetica" w:cs="Helvetica"/>
                                        <w:color w:val="606060"/>
                                        <w:sz w:val="26"/>
                                        <w:szCs w:val="26"/>
                                      </w:rPr>
                                      <w:t xml:space="preserve"> ,</w:t>
                                    </w:r>
                                    <w:proofErr w:type="gramEnd"/>
                                    <w:r>
                                      <w:rPr>
                                        <w:rStyle w:val="Accentuation"/>
                                        <w:rFonts w:ascii="Helvetica" w:eastAsia="Times New Roman" w:hAnsi="Helvetica" w:cs="Helvetica"/>
                                        <w:color w:val="606060"/>
                                        <w:sz w:val="26"/>
                                        <w:szCs w:val="26"/>
                                      </w:rPr>
                                      <w:t xml:space="preserve"> </w:t>
                                    </w:r>
                                    <w:hyperlink r:id="rId13" w:tgtFrame="_blank" w:history="1">
                                      <w:r>
                                        <w:rPr>
                                          <w:rStyle w:val="Lienhypertexte"/>
                                          <w:rFonts w:ascii="Helvetica" w:eastAsia="Times New Roman" w:hAnsi="Helvetica" w:cs="Helvetica"/>
                                          <w:color w:val="195681"/>
                                          <w:sz w:val="26"/>
                                          <w:szCs w:val="26"/>
                                        </w:rPr>
                                        <w:t>n° 32511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Une enfant se noie dans la rivière. Pour récupérer son corps, le </w:t>
                                    </w:r>
                                    <w:r>
                                      <w:rPr>
                                        <w:rFonts w:ascii="Helvetica" w:eastAsia="Times New Roman" w:hAnsi="Helvetica" w:cs="Helvetica"/>
                                        <w:color w:val="606060"/>
                                        <w:sz w:val="26"/>
                                        <w:szCs w:val="26"/>
                                      </w:rPr>
                                      <w:lastRenderedPageBreak/>
                                      <w:t>cours d'eau est détourné. Deux camps, "nature" et "famille", s'affrontent.</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Madeleine </w:t>
                                    </w:r>
                                    <w:proofErr w:type="spellStart"/>
                                    <w:r>
                                      <w:rPr>
                                        <w:rStyle w:val="lev"/>
                                        <w:rFonts w:ascii="Helvetica" w:eastAsia="Times New Roman" w:hAnsi="Helvetica" w:cs="Helvetica"/>
                                        <w:color w:val="606060"/>
                                        <w:sz w:val="26"/>
                                        <w:szCs w:val="26"/>
                                      </w:rPr>
                                      <w:t>Chapsal</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L'inondation, </w:t>
                                    </w:r>
                                    <w:hyperlink r:id="rId14" w:tgtFrame="_blank" w:history="1">
                                      <w:r>
                                        <w:rPr>
                                          <w:rStyle w:val="Lienhypertexte"/>
                                          <w:rFonts w:ascii="Helvetica" w:eastAsia="Times New Roman" w:hAnsi="Helvetica" w:cs="Helvetica"/>
                                          <w:color w:val="195681"/>
                                          <w:sz w:val="26"/>
                                          <w:szCs w:val="26"/>
                                        </w:rPr>
                                        <w:t>n° 9001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La crue, ce n'est pas seulement des dégâts matériels. C'est l'omniprésence d'un adversaire insaisissable et qui réveille en chacun de nous tant de hantises...</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Tatiana de Rosnay, </w:t>
                                    </w:r>
                                    <w:r>
                                      <w:rPr>
                                        <w:rStyle w:val="Accentuation"/>
                                        <w:rFonts w:ascii="Helvetica" w:eastAsia="Times New Roman" w:hAnsi="Helvetica" w:cs="Helvetica"/>
                                        <w:color w:val="606060"/>
                                        <w:sz w:val="26"/>
                                        <w:szCs w:val="26"/>
                                      </w:rPr>
                                      <w:t xml:space="preserve">Sentinelle de la pluie, </w:t>
                                    </w:r>
                                    <w:hyperlink r:id="rId15" w:tgtFrame="_blank" w:history="1">
                                      <w:r>
                                        <w:rPr>
                                          <w:rStyle w:val="Lienhypertexte"/>
                                          <w:rFonts w:ascii="Helvetica" w:eastAsia="Times New Roman" w:hAnsi="Helvetica" w:cs="Helvetica"/>
                                          <w:color w:val="195681"/>
                                          <w:sz w:val="26"/>
                                          <w:szCs w:val="26"/>
                                        </w:rPr>
                                        <w:t>n° 36935</w:t>
                                      </w:r>
                                    </w:hyperlink>
                                    <w:r>
                                      <w:rPr>
                                        <w:rFonts w:ascii="Helvetica" w:eastAsia="Times New Roman" w:hAnsi="Helvetica" w:cs="Helvetica"/>
                                        <w:color w:val="606060"/>
                                        <w:sz w:val="23"/>
                                        <w:szCs w:val="23"/>
                                      </w:rPr>
                                      <w:br/>
                                    </w:r>
                                    <w:r>
                                      <w:rPr>
                                        <w:rStyle w:val="Accentuation"/>
                                        <w:rFonts w:ascii="Helvetica" w:eastAsia="Times New Roman" w:hAnsi="Helvetica" w:cs="Helvetica"/>
                                        <w:color w:val="606060"/>
                                        <w:sz w:val="26"/>
                                        <w:szCs w:val="26"/>
                                      </w:rPr>
                                      <w:t> </w:t>
                                    </w:r>
                                    <w:r>
                                      <w:rPr>
                                        <w:rFonts w:ascii="Helvetica" w:eastAsia="Times New Roman" w:hAnsi="Helvetica" w:cs="Helvetica"/>
                                        <w:color w:val="606060"/>
                                        <w:sz w:val="26"/>
                                        <w:szCs w:val="26"/>
                                      </w:rPr>
                                      <w:t>Outre le drame familial qui monte crescendo, le contexte d'un Paris menacé par une catastrophe naturelle démultiplie l'intensité des révélations. </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Robert Walser, </w:t>
                                    </w:r>
                                    <w:r>
                                      <w:rPr>
                                        <w:rStyle w:val="Accentuation"/>
                                        <w:rFonts w:ascii="Helvetica" w:eastAsia="Times New Roman" w:hAnsi="Helvetica" w:cs="Helvetica"/>
                                        <w:color w:val="606060"/>
                                        <w:sz w:val="26"/>
                                        <w:szCs w:val="26"/>
                                      </w:rPr>
                                      <w:t>Retour dans la neige,</w:t>
                                    </w:r>
                                    <w:r>
                                      <w:rPr>
                                        <w:rFonts w:ascii="Helvetica" w:eastAsia="Times New Roman" w:hAnsi="Helvetica" w:cs="Helvetica"/>
                                        <w:color w:val="606060"/>
                                        <w:sz w:val="26"/>
                                        <w:szCs w:val="26"/>
                                      </w:rPr>
                                      <w:t xml:space="preserve"> </w:t>
                                    </w:r>
                                    <w:hyperlink r:id="rId16" w:tgtFrame="_blank" w:history="1">
                                      <w:r>
                                        <w:rPr>
                                          <w:rStyle w:val="Lienhypertexte"/>
                                          <w:rFonts w:ascii="Helvetica" w:eastAsia="Times New Roman" w:hAnsi="Helvetica" w:cs="Helvetica"/>
                                          <w:color w:val="195681"/>
                                          <w:sz w:val="26"/>
                                          <w:szCs w:val="26"/>
                                        </w:rPr>
                                        <w:t>n° 10627</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"L'image de la tristesse sur le lac, sous la pluie, était magnifique. Dans son eau chaude et grise tombait une pluie minutieuse et pour ainsi dire prudente."</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Monique Pieri, </w:t>
                                    </w:r>
                                    <w:r>
                                      <w:rPr>
                                        <w:rStyle w:val="Accentuation"/>
                                        <w:rFonts w:ascii="Helvetica" w:eastAsia="Times New Roman" w:hAnsi="Helvetica" w:cs="Helvetica"/>
                                        <w:color w:val="606060"/>
                                        <w:sz w:val="26"/>
                                        <w:szCs w:val="26"/>
                                      </w:rPr>
                                      <w:t>La route des icebergs : cent jours en brise-glace dans l'archipel arctique canadien,</w:t>
                                    </w:r>
                                    <w:r>
                                      <w:rPr>
                                        <w:rFonts w:ascii="Helvetica" w:eastAsia="Times New Roman" w:hAnsi="Helvetica" w:cs="Helvetica"/>
                                        <w:color w:val="606060"/>
                                        <w:sz w:val="26"/>
                                        <w:szCs w:val="26"/>
                                      </w:rPr>
                                      <w:t> </w:t>
                                    </w:r>
                                    <w:hyperlink r:id="rId17" w:tgtFrame="_blank" w:history="1">
                                      <w:r>
                                        <w:rPr>
                                          <w:rStyle w:val="Lienhypertexte"/>
                                          <w:rFonts w:ascii="Helvetica" w:eastAsia="Times New Roman" w:hAnsi="Helvetica" w:cs="Helvetica"/>
                                          <w:color w:val="195681"/>
                                          <w:sz w:val="26"/>
                                          <w:szCs w:val="26"/>
                                        </w:rPr>
                                        <w:t>n° 15277</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Chaque année, aux confins du Pôle Nord, les brise-glace de la Garde côtière canadienne ouvrent des passages aux navires </w:t>
                                    </w:r>
                                    <w:r>
                                      <w:rPr>
                                        <w:rFonts w:ascii="Helvetica" w:eastAsia="Times New Roman" w:hAnsi="Helvetica" w:cs="Helvetica"/>
                                        <w:color w:val="606060"/>
                                        <w:sz w:val="26"/>
                                        <w:szCs w:val="26"/>
                                      </w:rPr>
                                      <w:lastRenderedPageBreak/>
                                      <w:t>marchands ou les dégagent lorsqu'ils sont pris dans la glace.</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Alessandro </w:t>
                                    </w:r>
                                    <w:proofErr w:type="spellStart"/>
                                    <w:r>
                                      <w:rPr>
                                        <w:rStyle w:val="lev"/>
                                        <w:rFonts w:ascii="Helvetica" w:eastAsia="Times New Roman" w:hAnsi="Helvetica" w:cs="Helvetica"/>
                                        <w:color w:val="606060"/>
                                        <w:sz w:val="26"/>
                                        <w:szCs w:val="26"/>
                                      </w:rPr>
                                      <w:t>Baricco</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Océan Mer, </w:t>
                                    </w:r>
                                    <w:r>
                                      <w:rPr>
                                        <w:rFonts w:ascii="Helvetica" w:eastAsia="Times New Roman" w:hAnsi="Helvetica" w:cs="Helvetica"/>
                                        <w:color w:val="606060"/>
                                        <w:sz w:val="26"/>
                                        <w:szCs w:val="26"/>
                                      </w:rPr>
                                      <w:t>n</w:t>
                                    </w:r>
                                    <w:hyperlink r:id="rId18" w:tgtFrame="_blank" w:history="1">
                                      <w:r>
                                        <w:rPr>
                                          <w:rStyle w:val="Lienhypertexte"/>
                                          <w:rFonts w:ascii="Helvetica" w:eastAsia="Times New Roman" w:hAnsi="Helvetica" w:cs="Helvetica"/>
                                          <w:color w:val="195681"/>
                                          <w:sz w:val="26"/>
                                          <w:szCs w:val="26"/>
                                        </w:rPr>
                                        <w:t>° 9465</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D'un côté, sept naufragés de la vie. De l'autre, un radeau qui se désagrège. Et toujours la mer, capricieuse et fascinante...</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Virginia Woolf, </w:t>
                                    </w:r>
                                    <w:r>
                                      <w:rPr>
                                        <w:rStyle w:val="Accentuation"/>
                                        <w:rFonts w:ascii="Helvetica" w:eastAsia="Times New Roman" w:hAnsi="Helvetica" w:cs="Helvetica"/>
                                        <w:color w:val="606060"/>
                                        <w:sz w:val="26"/>
                                        <w:szCs w:val="26"/>
                                      </w:rPr>
                                      <w:t xml:space="preserve">Les Vagues, </w:t>
                                    </w:r>
                                    <w:hyperlink r:id="rId19" w:tgtFrame="_blank" w:history="1">
                                      <w:r>
                                        <w:rPr>
                                          <w:rStyle w:val="Lienhypertexte"/>
                                          <w:rFonts w:ascii="Helvetica" w:eastAsia="Times New Roman" w:hAnsi="Helvetica" w:cs="Helvetica"/>
                                          <w:color w:val="195681"/>
                                          <w:sz w:val="26"/>
                                          <w:szCs w:val="26"/>
                                        </w:rPr>
                                        <w:t>n° 34746</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Six voix qui vont et viennent dans un mouvement rythmé qui évoque le flux et le reflux des marées. Un texte exigeant, profond et délicat.</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092C07">
                          <w:tc>
                            <w:tcPr>
                              <w:tcW w:w="0" w:type="auto"/>
                              <w:tcBorders>
                                <w:top w:val="single" w:sz="12" w:space="0" w:color="195681"/>
                                <w:left w:val="nil"/>
                                <w:bottom w:val="nil"/>
                                <w:right w:val="nil"/>
                              </w:tcBorders>
                              <w:vAlign w:val="center"/>
                              <w:hideMark/>
                            </w:tcPr>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3"/>
                                      <w:rPr>
                                        <w:rFonts w:eastAsia="Times New Roman"/>
                                      </w:rPr>
                                    </w:pPr>
                                    <w:bookmarkStart w:id="5" w:name="F"/>
                                    <w:r>
                                      <w:rPr>
                                        <w:rFonts w:eastAsia="Times New Roman"/>
                                        <w:b w:val="0"/>
                                        <w:bCs w:val="0"/>
                                        <w:u w:val="single"/>
                                      </w:rPr>
                                      <w:t>Ephéméride : en ce jour...</w:t>
                                    </w:r>
                                    <w:bookmarkEnd w:id="5"/>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Le 29 mai 1874 nait à Londres </w:t>
                                    </w:r>
                                    <w:r>
                                      <w:rPr>
                                        <w:rStyle w:val="lev"/>
                                        <w:rFonts w:ascii="Helvetica" w:hAnsi="Helvetica" w:cs="Helvetica"/>
                                        <w:color w:val="606060"/>
                                        <w:sz w:val="26"/>
                                        <w:szCs w:val="26"/>
                                      </w:rPr>
                                      <w:t>Gilbert Keith Chesterton, </w:t>
                                    </w:r>
                                    <w:r>
                                      <w:rPr>
                                        <w:rFonts w:ascii="Helvetica" w:hAnsi="Helvetica" w:cs="Helvetica"/>
                                        <w:color w:val="606060"/>
                                        <w:sz w:val="26"/>
                                        <w:szCs w:val="26"/>
                                      </w:rPr>
                                      <w:t xml:space="preserve"> écrivain prolifique et maître du paradoxe. Auteur de polars mais aussi d'œuvres d'apologétique chrétienne, </w:t>
                                    </w:r>
                                    <w:r>
                                      <w:rPr>
                                        <w:rStyle w:val="lev"/>
                                        <w:rFonts w:ascii="Helvetica" w:hAnsi="Helvetica" w:cs="Helvetica"/>
                                        <w:color w:val="606060"/>
                                        <w:sz w:val="26"/>
                                        <w:szCs w:val="26"/>
                                      </w:rPr>
                                      <w:t>Chesterton</w:t>
                                    </w:r>
                                    <w:r>
                                      <w:rPr>
                                        <w:rFonts w:ascii="Helvetica" w:hAnsi="Helvetica" w:cs="Helvetica"/>
                                        <w:color w:val="606060"/>
                                        <w:sz w:val="26"/>
                                        <w:szCs w:val="26"/>
                                      </w:rPr>
                                      <w:t xml:space="preserve"> fut en outre un penseur politique.</w:t>
                                    </w:r>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Parmi les titres de l'auteur disponibles à la </w:t>
                                    </w:r>
                                    <w:proofErr w:type="spellStart"/>
                                    <w:r>
                                      <w:rPr>
                                        <w:rFonts w:ascii="Helvetica" w:hAnsi="Helvetica" w:cs="Helvetica"/>
                                        <w:color w:val="606060"/>
                                        <w:sz w:val="26"/>
                                        <w:szCs w:val="26"/>
                                      </w:rPr>
                                      <w:t>BSR</w:t>
                                    </w:r>
                                    <w:proofErr w:type="spellEnd"/>
                                    <w:proofErr w:type="gramStart"/>
                                    <w:r>
                                      <w:rPr>
                                        <w:rFonts w:ascii="Helvetica" w:hAnsi="Helvetica" w:cs="Helvetica"/>
                                        <w:color w:val="606060"/>
                                        <w:sz w:val="26"/>
                                        <w:szCs w:val="26"/>
                                      </w:rPr>
                                      <w:t>  :</w:t>
                                    </w:r>
                                    <w:proofErr w:type="gramEnd"/>
                                  </w:p>
                                  <w:p w:rsidR="00092C07" w:rsidRDefault="00092C07">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Les contes de l'Arbalète, </w:t>
                                    </w:r>
                                    <w:hyperlink r:id="rId20" w:tgtFrame="_blank" w:history="1">
                                      <w:r>
                                        <w:rPr>
                                          <w:rStyle w:val="Lienhypertexte"/>
                                          <w:rFonts w:ascii="Helvetica" w:eastAsia="Times New Roman" w:hAnsi="Helvetica" w:cs="Helvetica"/>
                                          <w:color w:val="195681"/>
                                          <w:sz w:val="26"/>
                                          <w:szCs w:val="26"/>
                                        </w:rPr>
                                        <w:t>n° 15653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Huit travaux herculéens...Leurs héros se sont donné pour tâche de relever un défi : accomplir une chose réputée proverbialement impossible.</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lastRenderedPageBreak/>
                                      <w:t xml:space="preserve">Le nommé Jeudi : un cauchemar, </w:t>
                                    </w:r>
                                    <w:hyperlink r:id="rId21" w:tgtFrame="_blank" w:history="1">
                                      <w:r>
                                        <w:rPr>
                                          <w:rStyle w:val="Lienhypertexte"/>
                                          <w:rFonts w:ascii="Helvetica" w:eastAsia="Times New Roman" w:hAnsi="Helvetica" w:cs="Helvetica"/>
                                          <w:color w:val="195681"/>
                                          <w:sz w:val="26"/>
                                          <w:szCs w:val="26"/>
                                        </w:rPr>
                                        <w:t>n° 30880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Double jeu, non-sens, anarchisme, humour anglais, détectives philosophes...un régal!</w:t>
                                    </w:r>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Retrouvez tous les livres de </w:t>
                                    </w:r>
                                    <w:r>
                                      <w:rPr>
                                        <w:rStyle w:val="lev"/>
                                        <w:rFonts w:ascii="Helvetica" w:hAnsi="Helvetica" w:cs="Helvetica"/>
                                        <w:color w:val="606060"/>
                                        <w:sz w:val="26"/>
                                        <w:szCs w:val="26"/>
                                      </w:rPr>
                                      <w:t>Chesterton</w:t>
                                    </w:r>
                                    <w:r>
                                      <w:rPr>
                                        <w:rFonts w:ascii="Helvetica" w:hAnsi="Helvetica" w:cs="Helvetica"/>
                                        <w:color w:val="606060"/>
                                        <w:sz w:val="26"/>
                                        <w:szCs w:val="26"/>
                                      </w:rPr>
                                      <w:t xml:space="preserve">  présents dans notre collection en cliquant sur </w:t>
                                    </w:r>
                                    <w:hyperlink r:id="rId22" w:tgtFrame="_blank" w:history="1">
                                      <w:r>
                                        <w:rPr>
                                          <w:rStyle w:val="Lienhypertexte"/>
                                          <w:rFonts w:ascii="Helvetica" w:hAnsi="Helvetica" w:cs="Helvetica"/>
                                          <w:color w:val="195681"/>
                                          <w:sz w:val="26"/>
                                          <w:szCs w:val="26"/>
                                        </w:rPr>
                                        <w:t>ce lien</w:t>
                                      </w:r>
                                    </w:hyperlink>
                                    <w:r>
                                      <w:rPr>
                                        <w:rFonts w:ascii="Helvetica" w:hAnsi="Helvetica" w:cs="Helvetica"/>
                                        <w:color w:val="606060"/>
                                        <w:sz w:val="23"/>
                                        <w:szCs w:val="23"/>
                                      </w:rPr>
                                      <w:br/>
                                    </w:r>
                                    <w:r>
                                      <w:rPr>
                                        <w:rFonts w:ascii="Helvetica" w:hAnsi="Helvetica" w:cs="Helvetica"/>
                                        <w:color w:val="606060"/>
                                        <w:sz w:val="23"/>
                                        <w:szCs w:val="23"/>
                                      </w:rPr>
                                      <w:br/>
                                      <w:t>*</w:t>
                                    </w:r>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Le 29 mai 1968 meurt à La Frette-sur-Seine l'écrivain </w:t>
                                    </w:r>
                                    <w:r>
                                      <w:rPr>
                                        <w:rStyle w:val="lev"/>
                                        <w:rFonts w:ascii="Helvetica" w:hAnsi="Helvetica" w:cs="Helvetica"/>
                                        <w:color w:val="606060"/>
                                        <w:sz w:val="26"/>
                                        <w:szCs w:val="26"/>
                                      </w:rPr>
                                      <w:t>Jacques Chardonne</w:t>
                                    </w:r>
                                    <w:r>
                                      <w:rPr>
                                        <w:rFonts w:ascii="Helvetica" w:hAnsi="Helvetica" w:cs="Helvetica"/>
                                        <w:color w:val="606060"/>
                                        <w:sz w:val="26"/>
                                        <w:szCs w:val="26"/>
                                      </w:rPr>
                                      <w:t xml:space="preserve">. De son vrai nom, </w:t>
                                    </w:r>
                                    <w:r>
                                      <w:rPr>
                                        <w:rStyle w:val="lev"/>
                                        <w:rFonts w:ascii="Helvetica" w:hAnsi="Helvetica" w:cs="Helvetica"/>
                                        <w:color w:val="606060"/>
                                        <w:sz w:val="26"/>
                                        <w:szCs w:val="26"/>
                                      </w:rPr>
                                      <w:t>Jacques </w:t>
                                    </w:r>
                                    <w:proofErr w:type="spellStart"/>
                                    <w:r>
                                      <w:rPr>
                                        <w:rStyle w:val="lev"/>
                                        <w:rFonts w:ascii="Helvetica" w:hAnsi="Helvetica" w:cs="Helvetica"/>
                                        <w:color w:val="606060"/>
                                        <w:sz w:val="26"/>
                                        <w:szCs w:val="26"/>
                                      </w:rPr>
                                      <w:t>Boutelleau</w:t>
                                    </w:r>
                                    <w:proofErr w:type="spellEnd"/>
                                    <w:r>
                                      <w:rPr>
                                        <w:rFonts w:ascii="Helvetica" w:hAnsi="Helvetica" w:cs="Helvetica"/>
                                        <w:color w:val="606060"/>
                                        <w:sz w:val="26"/>
                                        <w:szCs w:val="26"/>
                                      </w:rPr>
                                      <w:t>, il prit son nom de plume de la commune suisse où il séjourna quelque temps. Fin styliste, "écrivain du couple" et admiré entre autres par F. Mitterrand, sa vie fut entachée par son passé collaborationniste.</w:t>
                                    </w:r>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Parmi les titres de l'auteur disponibles à la </w:t>
                                    </w:r>
                                    <w:proofErr w:type="spellStart"/>
                                    <w:r>
                                      <w:rPr>
                                        <w:rFonts w:ascii="Helvetica" w:hAnsi="Helvetica" w:cs="Helvetica"/>
                                        <w:color w:val="606060"/>
                                        <w:sz w:val="26"/>
                                        <w:szCs w:val="26"/>
                                      </w:rPr>
                                      <w:t>BSR</w:t>
                                    </w:r>
                                    <w:proofErr w:type="spellEnd"/>
                                    <w:proofErr w:type="gramStart"/>
                                    <w:r>
                                      <w:rPr>
                                        <w:rFonts w:ascii="Helvetica" w:hAnsi="Helvetica" w:cs="Helvetica"/>
                                        <w:color w:val="606060"/>
                                        <w:sz w:val="26"/>
                                        <w:szCs w:val="26"/>
                                      </w:rPr>
                                      <w:t>  :</w:t>
                                    </w:r>
                                    <w:proofErr w:type="gramEnd"/>
                                  </w:p>
                                  <w:p w:rsidR="00092C07" w:rsidRDefault="00092C07">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L'amour, c'est beaucoup plus que l'amour, </w:t>
                                    </w:r>
                                    <w:hyperlink r:id="rId23" w:tgtFrame="_blank" w:history="1">
                                      <w:r>
                                        <w:rPr>
                                          <w:rStyle w:val="Lienhypertexte"/>
                                          <w:rFonts w:ascii="Helvetica" w:eastAsia="Times New Roman" w:hAnsi="Helvetica" w:cs="Helvetica"/>
                                          <w:color w:val="195681"/>
                                          <w:sz w:val="26"/>
                                          <w:szCs w:val="26"/>
                                        </w:rPr>
                                        <w:t>n° 13035</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jour, l'auteur a l'ingénieuse idée de composer lui-même ses propres morceaux choisis. Ses réflexions deviennent des rêveries.</w:t>
                                    </w:r>
                                  </w:p>
                                  <w:p w:rsidR="00092C07" w:rsidRDefault="00092C07">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092C07" w:rsidRDefault="00092C07">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Les destinées sentimentales </w:t>
                                    </w:r>
                                    <w:hyperlink r:id="rId24" w:tgtFrame="_blank" w:history="1">
                                      <w:r>
                                        <w:rPr>
                                          <w:rStyle w:val="Lienhypertexte"/>
                                          <w:rFonts w:ascii="Helvetica" w:eastAsia="Times New Roman" w:hAnsi="Helvetica" w:cs="Helvetica"/>
                                          <w:color w:val="195681"/>
                                          <w:sz w:val="26"/>
                                          <w:szCs w:val="26"/>
                                        </w:rPr>
                                        <w:t>n° 11253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A la fois historique et intimiste, ce roman d'amour est une peinture de la société provinciale des grands fabricants de cognac et de porcelaine.</w:t>
                                    </w:r>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Retrouvez tous les livres de </w:t>
                                    </w:r>
                                    <w:r>
                                      <w:rPr>
                                        <w:rStyle w:val="lev"/>
                                        <w:rFonts w:ascii="Helvetica" w:hAnsi="Helvetica" w:cs="Helvetica"/>
                                        <w:color w:val="606060"/>
                                        <w:sz w:val="26"/>
                                        <w:szCs w:val="26"/>
                                      </w:rPr>
                                      <w:t>Chardonne</w:t>
                                    </w:r>
                                    <w:r>
                                      <w:rPr>
                                        <w:rFonts w:ascii="Helvetica" w:hAnsi="Helvetica" w:cs="Helvetica"/>
                                        <w:color w:val="606060"/>
                                        <w:sz w:val="26"/>
                                        <w:szCs w:val="26"/>
                                      </w:rPr>
                                      <w:t xml:space="preserve">  présents dans notre collection en cliquant sur </w:t>
                                    </w:r>
                                    <w:hyperlink r:id="rId25" w:tgtFrame="_blank" w:history="1">
                                      <w:r>
                                        <w:rPr>
                                          <w:rStyle w:val="Lienhypertexte"/>
                                          <w:rFonts w:ascii="Helvetica" w:hAnsi="Helvetica" w:cs="Helvetica"/>
                                          <w:color w:val="195681"/>
                                          <w:sz w:val="26"/>
                                          <w:szCs w:val="26"/>
                                        </w:rPr>
                                        <w:t>ce lien</w:t>
                                      </w:r>
                                    </w:hyperlink>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092C07">
                          <w:tc>
                            <w:tcPr>
                              <w:tcW w:w="0" w:type="auto"/>
                              <w:tcBorders>
                                <w:top w:val="single" w:sz="12" w:space="0" w:color="195681"/>
                                <w:left w:val="nil"/>
                                <w:bottom w:val="nil"/>
                                <w:right w:val="nil"/>
                              </w:tcBorders>
                              <w:vAlign w:val="center"/>
                              <w:hideMark/>
                            </w:tcPr>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3"/>
                                      <w:rPr>
                                        <w:rFonts w:eastAsia="Times New Roman"/>
                                      </w:rPr>
                                    </w:pPr>
                                    <w:bookmarkStart w:id="6" w:name="H"/>
                                    <w:r>
                                      <w:rPr>
                                        <w:rFonts w:eastAsia="Times New Roman"/>
                                        <w:b w:val="0"/>
                                        <w:bCs w:val="0"/>
                                        <w:u w:val="single"/>
                                      </w:rPr>
                                      <w:lastRenderedPageBreak/>
                                      <w:t>Chaleur et pluie bienfaitrices</w:t>
                                    </w:r>
                                    <w:bookmarkEnd w:id="6"/>
                                  </w:p>
                                  <w:p w:rsidR="00092C07" w:rsidRDefault="00092C07">
                                    <w:pPr>
                                      <w:spacing w:before="240" w:after="240" w:line="360" w:lineRule="auto"/>
                                      <w:rPr>
                                        <w:rFonts w:ascii="Helvetica" w:hAnsi="Helvetica" w:cs="Helvetica"/>
                                        <w:color w:val="606060"/>
                                        <w:sz w:val="23"/>
                                        <w:szCs w:val="23"/>
                                      </w:rPr>
                                    </w:pPr>
                                    <w:r>
                                      <w:rPr>
                                        <w:rFonts w:ascii="Helvetica" w:hAnsi="Helvetica" w:cs="Helvetica"/>
                                        <w:color w:val="606060"/>
                                        <w:sz w:val="26"/>
                                        <w:szCs w:val="26"/>
                                      </w:rPr>
                                      <w:t>Chères auditrices et lectrices, chers auditeurs et lecteurs. Le ciel se dégage, l'air est plus doux et même la pluie est reçue avec bonheur. Sur les vagues qui s'amenuisent nous avançons, lente mais sûrement, vers la "rive de la normalité". Après la mise en garde d'avril, suivez donc le dicton de mai (tout en prenant soin de vous et des autres). Et au plaisir du proche été!</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092C07">
                          <w:tc>
                            <w:tcPr>
                              <w:tcW w:w="0" w:type="auto"/>
                              <w:tcBorders>
                                <w:top w:val="single" w:sz="12" w:space="0" w:color="195681"/>
                                <w:left w:val="nil"/>
                                <w:bottom w:val="nil"/>
                                <w:right w:val="nil"/>
                              </w:tcBorders>
                              <w:vAlign w:val="center"/>
                              <w:hideMark/>
                            </w:tcPr>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pStyle w:val="Titre3"/>
                                      <w:rPr>
                                        <w:rFonts w:eastAsia="Times New Roman"/>
                                      </w:rPr>
                                    </w:pPr>
                                    <w:r>
                                      <w:rPr>
                                        <w:rFonts w:eastAsia="Times New Roman"/>
                                      </w:rPr>
                                      <w:br/>
                                    </w:r>
                                    <w:r>
                                      <w:rPr>
                                        <w:rFonts w:eastAsia="Times New Roman"/>
                                        <w:sz w:val="24"/>
                                        <w:szCs w:val="24"/>
                                      </w:rPr>
                                      <w:t>Bonne lecture, belle écoute, bon courage</w:t>
                                    </w:r>
                                  </w:p>
                                  <w:p w:rsidR="00092C07" w:rsidRDefault="00092C07">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Style w:val="lev"/>
                                        <w:rFonts w:ascii="Helvetica" w:eastAsia="Times New Roman" w:hAnsi="Helvetica" w:cs="Helvetica"/>
                                        <w:color w:val="606060"/>
                                        <w:sz w:val="27"/>
                                        <w:szCs w:val="27"/>
                                      </w:rPr>
                                      <w:t>et...</w:t>
                                    </w:r>
                                    <w:r>
                                      <w:rPr>
                                        <w:rFonts w:ascii="Helvetica" w:eastAsia="Times New Roman" w:hAnsi="Helvetica" w:cs="Helvetica"/>
                                        <w:color w:val="606060"/>
                                        <w:sz w:val="23"/>
                                        <w:szCs w:val="23"/>
                                      </w:rPr>
                                      <w:t xml:space="preserve"> </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jc w:val="center"/>
              <w:rPr>
                <w:rFonts w:eastAsia="Times New Roman"/>
                <w:sz w:val="20"/>
                <w:szCs w:val="20"/>
              </w:rPr>
            </w:pPr>
          </w:p>
        </w:tc>
      </w:tr>
      <w:tr w:rsidR="00092C07" w:rsidTr="00092C07">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092C0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tblPr>
                  <w:tblGrid>
                    <w:gridCol w:w="9000"/>
                  </w:tblGrid>
                  <w:tr w:rsidR="00092C07">
                    <w:tc>
                      <w:tcPr>
                        <w:tcW w:w="0" w:type="auto"/>
                        <w:vAlign w:val="center"/>
                        <w:hideMark/>
                      </w:tcPr>
                      <w:tbl>
                        <w:tblPr>
                          <w:tblW w:w="5000" w:type="pct"/>
                          <w:jc w:val="center"/>
                          <w:tblCellMar>
                            <w:left w:w="0" w:type="dxa"/>
                            <w:right w:w="0" w:type="dxa"/>
                          </w:tblCellMar>
                          <w:tblLook w:val="04A0"/>
                        </w:tblPr>
                        <w:tblGrid>
                          <w:gridCol w:w="11"/>
                          <w:gridCol w:w="8989"/>
                        </w:tblGrid>
                        <w:tr w:rsidR="00092C07">
                          <w:trPr>
                            <w:jc w:val="center"/>
                          </w:trPr>
                          <w:tc>
                            <w:tcPr>
                              <w:tcW w:w="0" w:type="auto"/>
                              <w:hideMark/>
                            </w:tcPr>
                            <w:p w:rsidR="00092C07" w:rsidRDefault="00092C07">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89"/>
                              </w:tblGrid>
                              <w:tr w:rsidR="00092C07">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49"/>
                                    </w:tblGrid>
                                    <w:tr w:rsidR="00092C07">
                                      <w:tc>
                                        <w:tcPr>
                                          <w:tcW w:w="0" w:type="auto"/>
                                          <w:shd w:val="clear" w:color="auto" w:fill="404040"/>
                                          <w:tcMar>
                                            <w:top w:w="270" w:type="dxa"/>
                                            <w:left w:w="270" w:type="dxa"/>
                                            <w:bottom w:w="270" w:type="dxa"/>
                                            <w:right w:w="270" w:type="dxa"/>
                                          </w:tcMar>
                                          <w:hideMark/>
                                        </w:tcPr>
                                        <w:p w:rsidR="00092C07" w:rsidRDefault="00092C07">
                                          <w:pPr>
                                            <w:spacing w:line="30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Á bientôt pour de nouvelles découvertes! </w:t>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jc w:val="center"/>
                          <w:rPr>
                            <w:rFonts w:eastAsia="Times New Roman"/>
                            <w:sz w:val="20"/>
                            <w:szCs w:val="20"/>
                          </w:rPr>
                        </w:pPr>
                      </w:p>
                    </w:tc>
                  </w:tr>
                </w:tbl>
                <w:p w:rsidR="00092C07" w:rsidRDefault="00092C07">
                  <w:pPr>
                    <w:rPr>
                      <w:rFonts w:eastAsia="Times New Roman"/>
                      <w:vanish/>
                    </w:rPr>
                  </w:pPr>
                </w:p>
                <w:tbl>
                  <w:tblPr>
                    <w:tblW w:w="5000" w:type="pct"/>
                    <w:tblCellMar>
                      <w:left w:w="0" w:type="dxa"/>
                      <w:right w:w="0" w:type="dxa"/>
                    </w:tblCellMar>
                    <w:tblLook w:val="04A0"/>
                  </w:tblPr>
                  <w:tblGrid>
                    <w:gridCol w:w="9000"/>
                  </w:tblGrid>
                  <w:tr w:rsidR="00092C0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092C07">
                          <w:tc>
                            <w:tcPr>
                              <w:tcW w:w="9000" w:type="dxa"/>
                              <w:hideMark/>
                            </w:tcPr>
                            <w:tbl>
                              <w:tblPr>
                                <w:tblpPr w:leftFromText="36" w:rightFromText="36" w:vertAnchor="text"/>
                                <w:tblW w:w="5000" w:type="pct"/>
                                <w:tblCellMar>
                                  <w:left w:w="0" w:type="dxa"/>
                                  <w:right w:w="0" w:type="dxa"/>
                                </w:tblCellMar>
                                <w:tblLook w:val="04A0"/>
                              </w:tblPr>
                              <w:tblGrid>
                                <w:gridCol w:w="9000"/>
                              </w:tblGrid>
                              <w:tr w:rsidR="00092C07">
                                <w:tc>
                                  <w:tcPr>
                                    <w:tcW w:w="0" w:type="auto"/>
                                    <w:tcMar>
                                      <w:top w:w="0" w:type="dxa"/>
                                      <w:left w:w="270" w:type="dxa"/>
                                      <w:bottom w:w="135" w:type="dxa"/>
                                      <w:right w:w="270" w:type="dxa"/>
                                    </w:tcMar>
                                    <w:hideMark/>
                                  </w:tcPr>
                                  <w:p w:rsidR="00092C07" w:rsidRDefault="00092C07">
                                    <w:pPr>
                                      <w:spacing w:line="300" w:lineRule="auto"/>
                                      <w:rPr>
                                        <w:rFonts w:ascii="Helvetica" w:eastAsia="Times New Roman" w:hAnsi="Helvetica" w:cs="Helvetica"/>
                                        <w:color w:val="606060"/>
                                        <w:sz w:val="17"/>
                                        <w:szCs w:val="17"/>
                                      </w:rPr>
                                    </w:pPr>
                                    <w:r>
                                      <w:rPr>
                                        <w:rStyle w:val="Accentuation"/>
                                        <w:rFonts w:ascii="Helvetica" w:eastAsia="Times New Roman" w:hAnsi="Helvetica" w:cs="Helvetica"/>
                                        <w:color w:val="606060"/>
                                        <w:sz w:val="17"/>
                                        <w:szCs w:val="17"/>
                                      </w:rPr>
                                      <w:t>Copyright © 2021 Bibliothèque Sonore Romande, </w:t>
                                    </w:r>
                                    <w:r>
                                      <w:rPr>
                                        <w:rFonts w:ascii="Helvetica" w:eastAsia="Times New Roman" w:hAnsi="Helvetica" w:cs="Helvetica"/>
                                        <w:color w:val="606060"/>
                                        <w:sz w:val="17"/>
                                        <w:szCs w:val="17"/>
                                      </w:rPr>
                                      <w:br/>
                                      <w:t>Vous êtes abonné à la Bibliothèque Sonore Romande.</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Style w:val="lev"/>
                                        <w:rFonts w:ascii="Helvetica" w:eastAsia="Times New Roman" w:hAnsi="Helvetica" w:cs="Helvetica"/>
                                        <w:color w:val="606060"/>
                                        <w:sz w:val="17"/>
                                        <w:szCs w:val="17"/>
                                      </w:rPr>
                                      <w:t>Notre adresse:</w:t>
                                    </w:r>
                                    <w:r>
                                      <w:rPr>
                                        <w:rFonts w:ascii="Helvetica" w:eastAsia="Times New Roman" w:hAnsi="Helvetica" w:cs="Helvetica"/>
                                        <w:color w:val="606060"/>
                                        <w:sz w:val="17"/>
                                        <w:szCs w:val="17"/>
                                      </w:rPr>
                                      <w:br/>
                                      <w:t xml:space="preserve">Bibliothèque Sonore Romande Rue de Genève 17 Lausanne 1003 </w:t>
                                    </w:r>
                                    <w:proofErr w:type="spellStart"/>
                                    <w:r>
                                      <w:rPr>
                                        <w:rFonts w:ascii="Helvetica" w:eastAsia="Times New Roman" w:hAnsi="Helvetica" w:cs="Helvetica"/>
                                        <w:color w:val="606060"/>
                                        <w:sz w:val="17"/>
                                        <w:szCs w:val="17"/>
                                      </w:rPr>
                                      <w:t>Switzerland</w:t>
                                    </w:r>
                                    <w:proofErr w:type="spellEnd"/>
                                    <w:r>
                                      <w:rPr>
                                        <w:rFonts w:ascii="Helvetica" w:eastAsia="Times New Roman" w:hAnsi="Helvetica" w:cs="Helvetica"/>
                                        <w:color w:val="606060"/>
                                        <w:sz w:val="17"/>
                                        <w:szCs w:val="17"/>
                                      </w:rPr>
                                      <w:br/>
                                    </w:r>
                                    <w:hyperlink r:id="rId26" w:tgtFrame="_blank" w:history="1">
                                      <w:r>
                                        <w:rPr>
                                          <w:rStyle w:val="Lienhypertexte"/>
                                          <w:rFonts w:ascii="Helvetica" w:eastAsia="Times New Roman" w:hAnsi="Helvetica" w:cs="Helvetica"/>
                                          <w:color w:val="606060"/>
                                          <w:sz w:val="17"/>
                                          <w:szCs w:val="17"/>
                                        </w:rPr>
                                        <w:t>Ajoutez-nous à votre carnet d'adresse.</w:t>
                                      </w:r>
                                    </w:hyperlink>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hyperlink r:id="rId27" w:history="1">
                                      <w:r>
                                        <w:rPr>
                                          <w:rStyle w:val="Lienhypertexte"/>
                                          <w:rFonts w:ascii="Helvetica" w:eastAsia="Times New Roman" w:hAnsi="Helvetica" w:cs="Helvetica"/>
                                          <w:color w:val="606060"/>
                                          <w:sz w:val="17"/>
                                          <w:szCs w:val="17"/>
                                        </w:rPr>
                                        <w:t>se désinscrire de la liste</w:t>
                                      </w:r>
                                    </w:hyperlink>
                                    <w:r>
                                      <w:rPr>
                                        <w:rFonts w:ascii="Helvetica" w:eastAsia="Times New Roman" w:hAnsi="Helvetica" w:cs="Helvetica"/>
                                        <w:color w:val="606060"/>
                                        <w:sz w:val="17"/>
                                        <w:szCs w:val="17"/>
                                      </w:rPr>
                                      <w:t>    </w:t>
                                    </w:r>
                                    <w:hyperlink r:id="rId28" w:history="1">
                                      <w:r>
                                        <w:rPr>
                                          <w:rStyle w:val="Lienhypertexte"/>
                                          <w:rFonts w:ascii="Helvetica" w:eastAsia="Times New Roman" w:hAnsi="Helvetica" w:cs="Helvetica"/>
                                          <w:color w:val="606060"/>
                                          <w:sz w:val="17"/>
                                          <w:szCs w:val="17"/>
                                        </w:rPr>
                                        <w:t>mettre à jour les préférences</w:t>
                                      </w:r>
                                    </w:hyperlink>
                                    <w:r>
                                      <w:rPr>
                                        <w:rFonts w:ascii="Helvetica" w:eastAsia="Times New Roman" w:hAnsi="Helvetica" w:cs="Helvetica"/>
                                        <w:color w:val="606060"/>
                                        <w:sz w:val="17"/>
                                        <w:szCs w:val="17"/>
                                      </w:rPr>
                                      <w:t> </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noProof/>
                                        <w:color w:val="606060"/>
                                        <w:sz w:val="17"/>
                                        <w:szCs w:val="17"/>
                                      </w:rPr>
                                      <w:drawing>
                                        <wp:inline distT="0" distB="0" distL="0" distR="0">
                                          <wp:extent cx="1323340" cy="517525"/>
                                          <wp:effectExtent l="19050" t="0" r="0" b="0"/>
                                          <wp:docPr id="1" name="Image 1" descr="Email Marketing Powered by Mailchimp">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Marketing Powered by Mailchimp"/>
                                                  <pic:cNvPicPr>
                                                    <a:picLocks noChangeAspect="1" noChangeArrowheads="1"/>
                                                  </pic:cNvPicPr>
                                                </pic:nvPicPr>
                                                <pic:blipFill>
                                                  <a:blip r:embed="rId30"/>
                                                  <a:srcRect/>
                                                  <a:stretch>
                                                    <a:fillRect/>
                                                  </a:stretch>
                                                </pic:blipFill>
                                                <pic:spPr bwMode="auto">
                                                  <a:xfrm>
                                                    <a:off x="0" y="0"/>
                                                    <a:ext cx="1323340" cy="517525"/>
                                                  </a:xfrm>
                                                  <a:prstGeom prst="rect">
                                                    <a:avLst/>
                                                  </a:prstGeom>
                                                  <a:noFill/>
                                                  <a:ln w="9525">
                                                    <a:noFill/>
                                                    <a:miter lim="800000"/>
                                                    <a:headEnd/>
                                                    <a:tailEnd/>
                                                  </a:ln>
                                                </pic:spPr>
                                              </pic:pic>
                                            </a:graphicData>
                                          </a:graphic>
                                        </wp:inline>
                                      </w:drawing>
                                    </w: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rPr>
                      <w:rFonts w:eastAsia="Times New Roman"/>
                      <w:sz w:val="20"/>
                      <w:szCs w:val="20"/>
                    </w:rPr>
                  </w:pPr>
                </w:p>
              </w:tc>
            </w:tr>
          </w:tbl>
          <w:p w:rsidR="00092C07" w:rsidRDefault="00092C07">
            <w:pPr>
              <w:jc w:val="center"/>
              <w:rPr>
                <w:rFonts w:eastAsia="Times New Roman"/>
                <w:sz w:val="20"/>
                <w:szCs w:val="20"/>
              </w:rPr>
            </w:pPr>
          </w:p>
        </w:tc>
      </w:tr>
    </w:tbl>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6FD9"/>
    <w:multiLevelType w:val="multilevel"/>
    <w:tmpl w:val="3A24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0F6D0D"/>
    <w:multiLevelType w:val="multilevel"/>
    <w:tmpl w:val="BCAC8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8C6A41"/>
    <w:multiLevelType w:val="multilevel"/>
    <w:tmpl w:val="F8767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265BBC"/>
    <w:multiLevelType w:val="multilevel"/>
    <w:tmpl w:val="04AED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0A26E29"/>
    <w:multiLevelType w:val="multilevel"/>
    <w:tmpl w:val="C308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94E27A1"/>
    <w:multiLevelType w:val="multilevel"/>
    <w:tmpl w:val="03B46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B753B6D"/>
    <w:multiLevelType w:val="multilevel"/>
    <w:tmpl w:val="FEC6B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092C07"/>
    <w:rsid w:val="00092C07"/>
    <w:rsid w:val="004868EC"/>
    <w:rsid w:val="00687751"/>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07"/>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semiHidden/>
    <w:unhideWhenUsed/>
    <w:qFormat/>
    <w:rsid w:val="00092C07"/>
    <w:pPr>
      <w:spacing w:line="300" w:lineRule="auto"/>
      <w:outlineLvl w:val="1"/>
    </w:pPr>
    <w:rPr>
      <w:rFonts w:ascii="Helvetica" w:hAnsi="Helvetica" w:cs="Helvetica"/>
      <w:b/>
      <w:bCs/>
      <w:color w:val="195681"/>
      <w:spacing w:val="-11"/>
      <w:sz w:val="39"/>
      <w:szCs w:val="39"/>
    </w:rPr>
  </w:style>
  <w:style w:type="paragraph" w:styleId="Titre3">
    <w:name w:val="heading 3"/>
    <w:basedOn w:val="Normal"/>
    <w:link w:val="Titre3Car"/>
    <w:uiPriority w:val="9"/>
    <w:semiHidden/>
    <w:unhideWhenUsed/>
    <w:qFormat/>
    <w:rsid w:val="00092C07"/>
    <w:pPr>
      <w:spacing w:line="300" w:lineRule="auto"/>
      <w:outlineLvl w:val="2"/>
    </w:pPr>
    <w:rPr>
      <w:rFonts w:ascii="Helvetica" w:hAnsi="Helvetica" w:cs="Helvetica"/>
      <w:b/>
      <w:bCs/>
      <w:color w:val="195681"/>
      <w:spacing w:val="-8"/>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092C07"/>
    <w:rPr>
      <w:rFonts w:ascii="Helvetica" w:hAnsi="Helvetica" w:cs="Helvetica"/>
      <w:b/>
      <w:bCs/>
      <w:color w:val="195681"/>
      <w:spacing w:val="-11"/>
      <w:sz w:val="39"/>
      <w:szCs w:val="39"/>
      <w:lang w:eastAsia="fr-FR"/>
    </w:rPr>
  </w:style>
  <w:style w:type="character" w:customStyle="1" w:styleId="Titre3Car">
    <w:name w:val="Titre 3 Car"/>
    <w:basedOn w:val="Policepardfaut"/>
    <w:link w:val="Titre3"/>
    <w:uiPriority w:val="9"/>
    <w:semiHidden/>
    <w:rsid w:val="00092C07"/>
    <w:rPr>
      <w:rFonts w:ascii="Helvetica" w:hAnsi="Helvetica" w:cs="Helvetica"/>
      <w:b/>
      <w:bCs/>
      <w:color w:val="195681"/>
      <w:spacing w:val="-8"/>
      <w:sz w:val="27"/>
      <w:szCs w:val="27"/>
      <w:lang w:eastAsia="fr-FR"/>
    </w:rPr>
  </w:style>
  <w:style w:type="character" w:styleId="Lienhypertexte">
    <w:name w:val="Hyperlink"/>
    <w:basedOn w:val="Policepardfaut"/>
    <w:uiPriority w:val="99"/>
    <w:semiHidden/>
    <w:unhideWhenUsed/>
    <w:rsid w:val="00092C07"/>
    <w:rPr>
      <w:color w:val="0000FF"/>
      <w:u w:val="single"/>
    </w:rPr>
  </w:style>
  <w:style w:type="character" w:styleId="Accentuation">
    <w:name w:val="Emphasis"/>
    <w:basedOn w:val="Policepardfaut"/>
    <w:uiPriority w:val="20"/>
    <w:qFormat/>
    <w:rsid w:val="00092C07"/>
    <w:rPr>
      <w:i/>
      <w:iCs/>
    </w:rPr>
  </w:style>
  <w:style w:type="character" w:styleId="lev">
    <w:name w:val="Strong"/>
    <w:basedOn w:val="Policepardfaut"/>
    <w:uiPriority w:val="22"/>
    <w:qFormat/>
    <w:rsid w:val="00092C07"/>
    <w:rPr>
      <w:b/>
      <w:bCs/>
    </w:rPr>
  </w:style>
  <w:style w:type="paragraph" w:styleId="Textedebulles">
    <w:name w:val="Balloon Text"/>
    <w:basedOn w:val="Normal"/>
    <w:link w:val="TextedebullesCar"/>
    <w:uiPriority w:val="99"/>
    <w:semiHidden/>
    <w:unhideWhenUsed/>
    <w:rsid w:val="00092C07"/>
    <w:rPr>
      <w:rFonts w:ascii="Tahoma" w:hAnsi="Tahoma" w:cs="Tahoma"/>
      <w:sz w:val="16"/>
      <w:szCs w:val="16"/>
    </w:rPr>
  </w:style>
  <w:style w:type="character" w:customStyle="1" w:styleId="TextedebullesCar">
    <w:name w:val="Texte de bulles Car"/>
    <w:basedOn w:val="Policepardfaut"/>
    <w:link w:val="Textedebulles"/>
    <w:uiPriority w:val="99"/>
    <w:semiHidden/>
    <w:rsid w:val="00092C07"/>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7321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thequesonore.us9.list-manage.com/track/click?u=9aa3f439fa1c32fe6466bf8c6&amp;id=80bc172c4b&amp;e=7b8abc18cd" TargetMode="External"/><Relationship Id="rId13" Type="http://schemas.openxmlformats.org/officeDocument/2006/relationships/hyperlink" Target="https://bibliothequesonore.us9.list-manage.com/track/click?u=9aa3f439fa1c32fe6466bf8c6&amp;id=a0b601b0a3&amp;e=7b8abc18cd" TargetMode="External"/><Relationship Id="rId18" Type="http://schemas.openxmlformats.org/officeDocument/2006/relationships/hyperlink" Target="https://bibliothequesonore.us9.list-manage.com/track/click?u=9aa3f439fa1c32fe6466bf8c6&amp;id=8fffab71f5&amp;e=7b8abc18cd" TargetMode="External"/><Relationship Id="rId26" Type="http://schemas.openxmlformats.org/officeDocument/2006/relationships/hyperlink" Target="https://bibliothequesonore.us9.list-manage.com/vcard?u=9aa3f439fa1c32fe6466bf8c6&amp;id=c551b07af9" TargetMode="External"/><Relationship Id="rId3" Type="http://schemas.openxmlformats.org/officeDocument/2006/relationships/settings" Target="settings.xml"/><Relationship Id="rId21" Type="http://schemas.openxmlformats.org/officeDocument/2006/relationships/hyperlink" Target="https://bibliothequesonore.us9.list-manage.com/track/click?u=9aa3f439fa1c32fe6466bf8c6&amp;id=003090940f&amp;e=7b8abc18cd" TargetMode="External"/><Relationship Id="rId7" Type="http://schemas.openxmlformats.org/officeDocument/2006/relationships/hyperlink" Target="https://bibliothequesonore.us9.list-manage.com/track/click?u=9aa3f439fa1c32fe6466bf8c6&amp;id=5e3ac3ce76&amp;e=7b8abc18cd" TargetMode="External"/><Relationship Id="rId12" Type="http://schemas.openxmlformats.org/officeDocument/2006/relationships/hyperlink" Target="https://bibliothequesonore.us9.list-manage.com/track/click?u=9aa3f439fa1c32fe6466bf8c6&amp;id=50eb7a19a9&amp;e=7b8abc18cd" TargetMode="External"/><Relationship Id="rId17" Type="http://schemas.openxmlformats.org/officeDocument/2006/relationships/hyperlink" Target="https://bibliothequesonore.us9.list-manage.com/track/click?u=9aa3f439fa1c32fe6466bf8c6&amp;id=7638037aa0&amp;e=7b8abc18cd" TargetMode="External"/><Relationship Id="rId25" Type="http://schemas.openxmlformats.org/officeDocument/2006/relationships/hyperlink" Target="https://bibliothequesonore.us9.list-manage.com/track/click?u=9aa3f439fa1c32fe6466bf8c6&amp;id=682f53d9f9&amp;e=7b8abc18cd" TargetMode="External"/><Relationship Id="rId2" Type="http://schemas.openxmlformats.org/officeDocument/2006/relationships/styles" Target="styles.xml"/><Relationship Id="rId16" Type="http://schemas.openxmlformats.org/officeDocument/2006/relationships/hyperlink" Target="https://bibliothequesonore.us9.list-manage.com/track/click?u=9aa3f439fa1c32fe6466bf8c6&amp;id=1d78aea77f&amp;e=7b8abc18cd" TargetMode="External"/><Relationship Id="rId20" Type="http://schemas.openxmlformats.org/officeDocument/2006/relationships/hyperlink" Target="https://bibliothequesonore.us9.list-manage.com/track/click?u=9aa3f439fa1c32fe6466bf8c6&amp;id=d3149919b7&amp;e=7b8abc18cd" TargetMode="External"/><Relationship Id="rId29" Type="http://schemas.openxmlformats.org/officeDocument/2006/relationships/hyperlink" Target="http://www.mailchimp.com/email-referral/?utm_source=freemium_newsletter&amp;utm_medium=email&amp;utm_campaign=referral_marketing&amp;aid=9aa3f439fa1c32fe6466bf8c6&amp;afl=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bliothequesonore.us9.list-manage.com/track/click?u=9aa3f439fa1c32fe6466bf8c6&amp;id=02bd15d3ef&amp;e=7b8abc18cd" TargetMode="External"/><Relationship Id="rId24" Type="http://schemas.openxmlformats.org/officeDocument/2006/relationships/hyperlink" Target="https://bibliothequesonore.us9.list-manage.com/track/click?u=9aa3f439fa1c32fe6466bf8c6&amp;id=87e719cd32&amp;e=7b8abc18cd" TargetMode="External"/><Relationship Id="rId32" Type="http://schemas.openxmlformats.org/officeDocument/2006/relationships/theme" Target="theme/theme1.xml"/><Relationship Id="rId5" Type="http://schemas.openxmlformats.org/officeDocument/2006/relationships/hyperlink" Target="https://mailchi.mp/bibliothequesonore.ch/bsr-newsletter-de-janvier-4775865?e=7b8abc18cd" TargetMode="External"/><Relationship Id="rId15" Type="http://schemas.openxmlformats.org/officeDocument/2006/relationships/hyperlink" Target="https://bibliothequesonore.us9.list-manage.com/track/click?u=9aa3f439fa1c32fe6466bf8c6&amp;id=a66cf89a54&amp;e=7b8abc18cd" TargetMode="External"/><Relationship Id="rId23" Type="http://schemas.openxmlformats.org/officeDocument/2006/relationships/hyperlink" Target="https://bibliothequesonore.us9.list-manage.com/track/click?u=9aa3f439fa1c32fe6466bf8c6&amp;id=aacea34efe&amp;e=7b8abc18cd" TargetMode="External"/><Relationship Id="rId28" Type="http://schemas.openxmlformats.org/officeDocument/2006/relationships/hyperlink" Target="https://bibliothequesonore.us9.list-manage.com/profile?u=9aa3f439fa1c32fe6466bf8c6&amp;id=c551b07af9&amp;e=7b8abc18cd&amp;c=0fa9c282ec" TargetMode="External"/><Relationship Id="rId10" Type="http://schemas.openxmlformats.org/officeDocument/2006/relationships/hyperlink" Target="https://bibliothequesonore.us9.list-manage.com/track/click?u=9aa3f439fa1c32fe6466bf8c6&amp;id=9a7bb12147&amp;e=7b8abc18cd" TargetMode="External"/><Relationship Id="rId19" Type="http://schemas.openxmlformats.org/officeDocument/2006/relationships/hyperlink" Target="https://bibliothequesonore.us9.list-manage.com/track/click?u=9aa3f439fa1c32fe6466bf8c6&amp;id=f35480094f&amp;e=7b8abc18c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othequesonore.us9.list-manage.com/track/click?u=9aa3f439fa1c32fe6466bf8c6&amp;id=79180f8828&amp;e=7b8abc18cd" TargetMode="External"/><Relationship Id="rId14" Type="http://schemas.openxmlformats.org/officeDocument/2006/relationships/hyperlink" Target="https://bibliothequesonore.us9.list-manage.com/track/click?u=9aa3f439fa1c32fe6466bf8c6&amp;id=7e279bc26c&amp;e=7b8abc18cd" TargetMode="External"/><Relationship Id="rId22" Type="http://schemas.openxmlformats.org/officeDocument/2006/relationships/hyperlink" Target="https://bibliothequesonore.us9.list-manage.com/track/click?u=9aa3f439fa1c32fe6466bf8c6&amp;id=a28ad1eb0b&amp;e=7b8abc18cd" TargetMode="External"/><Relationship Id="rId27" Type="http://schemas.openxmlformats.org/officeDocument/2006/relationships/hyperlink" Target="https://bibliothequesonore.us9.list-manage.com/unsubscribe?u=9aa3f439fa1c32fe6466bf8c6&amp;id=c551b07af9&amp;e=7b8abc18cd&amp;c=0fa9c282ec" TargetMode="External"/><Relationship Id="rId30"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1510</Words>
  <Characters>8311</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2021-05-29T14:12:00Z</dcterms:created>
  <dcterms:modified xsi:type="dcterms:W3CDTF">2021-05-29T14:14:00Z</dcterms:modified>
</cp:coreProperties>
</file>