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Mar>
          <w:left w:w="0" w:type="dxa"/>
          <w:right w:w="0" w:type="dxa"/>
        </w:tblCellMar>
        <w:tblLook w:val="04A0"/>
      </w:tblPr>
      <w:tblGrid>
        <w:gridCol w:w="9000"/>
      </w:tblGrid>
      <w:tr w:rsidR="004041CB" w:rsidTr="004041CB">
        <w:trPr>
          <w:jc w:val="center"/>
        </w:trPr>
        <w:tc>
          <w:tcPr>
            <w:tcW w:w="0" w:type="auto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4041CB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4041CB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850"/>
                          <w:gridCol w:w="3150"/>
                        </w:tblGrid>
                        <w:tr w:rsidR="004041CB">
                          <w:tc>
                            <w:tcPr>
                              <w:tcW w:w="5850" w:type="dxa"/>
                              <w:hideMark/>
                            </w:tcPr>
                            <w:tbl>
                              <w:tblPr>
                                <w:tblpPr w:leftFromText="36" w:rightFromText="36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50"/>
                              </w:tblGrid>
                              <w:tr w:rsidR="004041CB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4041CB" w:rsidRDefault="004041C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041CB" w:rsidRDefault="004041C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150" w:type="dxa"/>
                              <w:hideMark/>
                            </w:tcPr>
                            <w:tbl>
                              <w:tblPr>
                                <w:tblpPr w:leftFromText="36" w:rightFromText="36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150"/>
                              </w:tblGrid>
                              <w:tr w:rsidR="004041CB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4041CB" w:rsidRDefault="004041CB">
                                    <w:pPr>
                                      <w:rPr>
                                        <w:rFonts w:ascii="Georgia" w:eastAsia="Times New Roman" w:hAnsi="Georgia" w:cs="Helvetica"/>
                                        <w:color w:val="606060"/>
                                        <w:sz w:val="18"/>
                                        <w:szCs w:val="18"/>
                                      </w:rPr>
                                    </w:pPr>
                                    <w:hyperlink r:id="rId5" w:tgtFrame="_blank" w:history="1">
                                      <w:r>
                                        <w:rPr>
                                          <w:rStyle w:val="Lienhypertexte"/>
                                          <w:rFonts w:ascii="Georgia" w:eastAsia="Times New Roman" w:hAnsi="Georgia" w:cs="Helvetica"/>
                                          <w:color w:val="606060"/>
                                          <w:sz w:val="18"/>
                                          <w:szCs w:val="18"/>
                                        </w:rPr>
                                        <w:t>Afficher dans le navigateur</w:t>
                                      </w:r>
                                    </w:hyperlink>
                                    <w:r>
                                      <w:rPr>
                                        <w:rFonts w:ascii="Georgia" w:eastAsia="Times New Roman" w:hAnsi="Georgia" w:cs="Helvetica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4041CB" w:rsidRDefault="004041C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041CB" w:rsidRDefault="004041CB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041CB" w:rsidRDefault="004041C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4041CB" w:rsidRDefault="004041C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041CB" w:rsidTr="004041CB">
        <w:trPr>
          <w:jc w:val="center"/>
        </w:trPr>
        <w:tc>
          <w:tcPr>
            <w:tcW w:w="0" w:type="auto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4041CB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4041CB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leftFromText="36" w:rightFromText="36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730"/>
                        </w:tblGrid>
                        <w:tr w:rsidR="004041CB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:rsidR="004041CB" w:rsidRDefault="004041CB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anchor distT="0" distB="0" distL="0" distR="0" simplePos="0" relativeHeight="251658240" behindDoc="0" locked="0" layoutInCell="1" allowOverlap="0">
                                    <wp:simplePos x="0" y="0"/>
                                    <wp:positionH relativeFrom="column">
                                      <wp:align>left</wp:align>
                                    </wp:positionH>
                                    <wp:positionV relativeFrom="line">
                                      <wp:posOffset>0</wp:posOffset>
                                    </wp:positionV>
                                    <wp:extent cx="4248150" cy="1428750"/>
                                    <wp:effectExtent l="19050" t="0" r="0" b="0"/>
                                    <wp:wrapSquare wrapText="bothSides"/>
                                    <wp:docPr id="2" name="Image 2" descr="https://gallery.mailchimp.com/9aa3f439fa1c32fe6466bf8c6/images/3a652b0c-68fb-4f44-82ad-30b7933034b7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https://gallery.mailchimp.com/9aa3f439fa1c32fe6466bf8c6/images/3a652b0c-68fb-4f44-82ad-30b7933034b7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248150" cy="1428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anchor>
                                </w:drawing>
                              </w:r>
                            </w:p>
                          </w:tc>
                        </w:tr>
                      </w:tbl>
                      <w:p w:rsidR="004041CB" w:rsidRDefault="004041CB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041CB" w:rsidRDefault="004041C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4041CB" w:rsidRDefault="004041C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041CB" w:rsidTr="004041CB">
        <w:trPr>
          <w:jc w:val="center"/>
        </w:trPr>
        <w:tc>
          <w:tcPr>
            <w:tcW w:w="0" w:type="auto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4041CB">
              <w:trPr>
                <w:jc w:val="center"/>
              </w:trPr>
              <w:tc>
                <w:tcPr>
                  <w:tcW w:w="0" w:type="auto"/>
                  <w:shd w:val="clear" w:color="auto" w:fill="FFFFFF"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4041CB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4041CB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leftFromText="36" w:rightFromText="36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4041CB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4041CB" w:rsidRDefault="004041CB">
                                    <w:pPr>
                                      <w:spacing w:line="360" w:lineRule="auto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Chers auditeurs, auditrices, lecteurs et lectrices</w:t>
                                    </w:r>
                                    <w:proofErr w:type="gram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,</w:t>
                                    </w:r>
                                    <w:proofErr w:type="gram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hyperlink r:id="rId7" w:tgtFrame="_blank" w:history="1">
                                      <w:r>
                                        <w:rPr>
                                          <w:rStyle w:val="Lienhypertexte"/>
                                          <w:rFonts w:ascii="Helvetica" w:eastAsia="Times New Roman" w:hAnsi="Helvetica" w:cs="Helvetica"/>
                                          <w:color w:val="195681"/>
                                          <w:sz w:val="23"/>
                                          <w:szCs w:val="23"/>
                                        </w:rPr>
                                        <w:t xml:space="preserve">Le magazine </w:t>
                                      </w:r>
                                      <w:proofErr w:type="spellStart"/>
                                      <w:r>
                                        <w:rPr>
                                          <w:rStyle w:val="Lienhypertexte"/>
                                          <w:rFonts w:ascii="Helvetica" w:eastAsia="Times New Roman" w:hAnsi="Helvetica" w:cs="Helvetica"/>
                                          <w:color w:val="195681"/>
                                          <w:sz w:val="23"/>
                                          <w:szCs w:val="23"/>
                                        </w:rPr>
                                        <w:t>BSR</w:t>
                                      </w:r>
                                      <w:proofErr w:type="spellEnd"/>
                                      <w:r>
                                        <w:rPr>
                                          <w:rStyle w:val="Lienhypertexte"/>
                                          <w:rFonts w:ascii="Helvetica" w:eastAsia="Times New Roman" w:hAnsi="Helvetica" w:cs="Helvetica"/>
                                          <w:color w:val="195681"/>
                                          <w:sz w:val="23"/>
                                          <w:szCs w:val="23"/>
                                        </w:rPr>
                                        <w:t xml:space="preserve"> Actualités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 de mars 2022 est disponible!  </w:t>
                                    </w:r>
                                  </w:p>
                                  <w:p w:rsidR="004041CB" w:rsidRDefault="004041CB">
                                    <w:pPr>
                                      <w:spacing w:before="240" w:after="240" w:line="360" w:lineRule="auto"/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Mars! Le printemps, le dieu de la guerre. Riche en nouveautés, dont le dernier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Dicker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. Avec des pointages, une sélection pour méditer l'actualité, un capté toujours vibrant. Et le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BSR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 apéro avec Raphaël Aubert. Beau printemps!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lev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Comme d'habitude, les rubriques du mois:</w:t>
                                    </w:r>
                                  </w:p>
                                  <w:p w:rsidR="004041CB" w:rsidRDefault="004041CB" w:rsidP="009B48E8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</w:pPr>
                                    <w:hyperlink r:id="rId8" w:tgtFrame="_blank" w:history="1">
                                      <w:r>
                                        <w:rPr>
                                          <w:rStyle w:val="Lienhypertexte"/>
                                          <w:rFonts w:ascii="Helvetica" w:eastAsia="Times New Roman" w:hAnsi="Helvetica" w:cs="Helvetica"/>
                                          <w:color w:val="195681"/>
                                          <w:sz w:val="23"/>
                                          <w:szCs w:val="23"/>
                                        </w:rPr>
                                        <w:t>Capté Branché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, la rubrique </w:t>
                                    </w:r>
                                    <w:r>
                                      <w:rPr>
                                        <w:rStyle w:val="lev"/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littérature jeunesse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de Fanny. Ce mois-ci </w:t>
                                    </w:r>
                                    <w:proofErr w:type="gram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:</w:t>
                                    </w:r>
                                    <w:proofErr w:type="gram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hyperlink r:id="rId9" w:history="1">
                                      <w:r>
                                        <w:rPr>
                                          <w:rStyle w:val="Lienhypertexte"/>
                                          <w:rFonts w:ascii="Helvetica" w:eastAsia="Times New Roman" w:hAnsi="Helvetica" w:cs="Helvetica"/>
                                          <w:color w:val="195681"/>
                                          <w:sz w:val="23"/>
                                          <w:szCs w:val="23"/>
                                        </w:rPr>
                                        <w:t>Arrête de mourir de Irène Cohen-</w:t>
                                      </w:r>
                                      <w:proofErr w:type="spellStart"/>
                                      <w:r>
                                        <w:rPr>
                                          <w:rStyle w:val="Lienhypertexte"/>
                                          <w:rFonts w:ascii="Helvetica" w:eastAsia="Times New Roman" w:hAnsi="Helvetica" w:cs="Helvetica"/>
                                          <w:color w:val="195681"/>
                                          <w:sz w:val="23"/>
                                          <w:szCs w:val="23"/>
                                        </w:rPr>
                                        <w:t>Janca</w:t>
                                      </w:r>
                                      <w:proofErr w:type="spellEnd"/>
                                      <w:r>
                                        <w:rPr>
                                          <w:rStyle w:val="Lienhypertexte"/>
                                          <w:rFonts w:ascii="Helvetica" w:eastAsia="Times New Roman" w:hAnsi="Helvetica" w:cs="Helvetica"/>
                                          <w:color w:val="195681"/>
                                          <w:sz w:val="23"/>
                                          <w:szCs w:val="23"/>
                                        </w:rPr>
                                        <w:t>.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> </w:t>
                                    </w:r>
                                  </w:p>
                                  <w:p w:rsidR="004041CB" w:rsidRDefault="004041CB" w:rsidP="009B48E8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</w:pPr>
                                    <w:hyperlink r:id="rId10" w:tgtFrame="_blank" w:history="1">
                                      <w:r>
                                        <w:rPr>
                                          <w:rStyle w:val="Lienhypertexte"/>
                                          <w:rFonts w:ascii="Helvetica" w:eastAsia="Times New Roman" w:hAnsi="Helvetica" w:cs="Helvetica"/>
                                          <w:color w:val="195681"/>
                                          <w:sz w:val="23"/>
                                          <w:szCs w:val="23"/>
                                        </w:rPr>
                                        <w:t xml:space="preserve">Le thème du mois: </w:t>
                                      </w:r>
                                      <w:r>
                                        <w:rPr>
                                          <w:rStyle w:val="lev"/>
                                          <w:rFonts w:ascii="Helvetica" w:eastAsia="Times New Roman" w:hAnsi="Helvetica" w:cs="Helvetica"/>
                                          <w:color w:val="195681"/>
                                          <w:sz w:val="23"/>
                                          <w:szCs w:val="23"/>
                                          <w:u w:val="single"/>
                                        </w:rPr>
                                        <w:t>La guerre, une défaite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hyperlink r:id="rId11" w:history="1">
                                      <w:r>
                                        <w:rPr>
                                          <w:rStyle w:val="Lienhypertexte"/>
                                          <w:rFonts w:ascii="Helvetica" w:eastAsia="Times New Roman" w:hAnsi="Helvetica" w:cs="Helvetica"/>
                                          <w:color w:val="195681"/>
                                          <w:sz w:val="23"/>
                                          <w:szCs w:val="23"/>
                                        </w:rPr>
                                        <w:t xml:space="preserve">Laurent </w:t>
                                      </w:r>
                                      <w:proofErr w:type="spellStart"/>
                                      <w:r>
                                        <w:rPr>
                                          <w:rStyle w:val="Lienhypertexte"/>
                                          <w:rFonts w:ascii="Helvetica" w:eastAsia="Times New Roman" w:hAnsi="Helvetica" w:cs="Helvetica"/>
                                          <w:color w:val="195681"/>
                                          <w:sz w:val="23"/>
                                          <w:szCs w:val="23"/>
                                        </w:rPr>
                                        <w:t>Gaudé</w:t>
                                      </w:r>
                                      <w:proofErr w:type="spellEnd"/>
                                      <w:r>
                                        <w:rPr>
                                          <w:rStyle w:val="Lienhypertexte"/>
                                          <w:rFonts w:ascii="Helvetica" w:eastAsia="Times New Roman" w:hAnsi="Helvetica" w:cs="Helvetica"/>
                                          <w:color w:val="195681"/>
                                          <w:sz w:val="23"/>
                                          <w:szCs w:val="23"/>
                                        </w:rPr>
                                        <w:t>, Ecoutez nos défaites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 / </w:t>
                                    </w:r>
                                    <w:hyperlink r:id="rId12" w:history="1">
                                      <w:r>
                                        <w:rPr>
                                          <w:rStyle w:val="Lienhypertexte"/>
                                          <w:rFonts w:ascii="Helvetica" w:eastAsia="Times New Roman" w:hAnsi="Helvetica" w:cs="Helvetica"/>
                                          <w:color w:val="195681"/>
                                          <w:sz w:val="23"/>
                                          <w:szCs w:val="23"/>
                                        </w:rPr>
                                        <w:t xml:space="preserve">Claude </w:t>
                                      </w:r>
                                      <w:proofErr w:type="spellStart"/>
                                      <w:r>
                                        <w:rPr>
                                          <w:rStyle w:val="Lienhypertexte"/>
                                          <w:rFonts w:ascii="Helvetica" w:eastAsia="Times New Roman" w:hAnsi="Helvetica" w:cs="Helvetica"/>
                                          <w:color w:val="195681"/>
                                          <w:sz w:val="23"/>
                                          <w:szCs w:val="23"/>
                                        </w:rPr>
                                        <w:t>Mossé</w:t>
                                      </w:r>
                                      <w:proofErr w:type="spellEnd"/>
                                      <w:r>
                                        <w:rPr>
                                          <w:rStyle w:val="Lienhypertexte"/>
                                          <w:rFonts w:ascii="Helvetica" w:eastAsia="Times New Roman" w:hAnsi="Helvetica" w:cs="Helvetica"/>
                                          <w:color w:val="195681"/>
                                          <w:sz w:val="23"/>
                                          <w:szCs w:val="23"/>
                                        </w:rPr>
                                        <w:t>, Sacrilèges et trahisons à Athènes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 / </w:t>
                                    </w:r>
                                    <w:hyperlink r:id="rId13" w:history="1">
                                      <w:r>
                                        <w:rPr>
                                          <w:rStyle w:val="Lienhypertexte"/>
                                          <w:rFonts w:ascii="Helvetica" w:eastAsia="Times New Roman" w:hAnsi="Helvetica" w:cs="Helvetica"/>
                                          <w:color w:val="195681"/>
                                          <w:sz w:val="23"/>
                                          <w:szCs w:val="23"/>
                                        </w:rPr>
                                        <w:t>Éric Tréguier, Pourquoi Hannibal n'a pas pris Rome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 / </w:t>
                                    </w:r>
                                    <w:hyperlink r:id="rId14" w:history="1">
                                      <w:r>
                                        <w:rPr>
                                          <w:rStyle w:val="Lienhypertexte"/>
                                          <w:rFonts w:ascii="Helvetica" w:eastAsia="Times New Roman" w:hAnsi="Helvetica" w:cs="Helvetica"/>
                                          <w:color w:val="195681"/>
                                          <w:sz w:val="23"/>
                                          <w:szCs w:val="23"/>
                                        </w:rPr>
                                        <w:t>Patrick Rambaud, La bataille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 / </w:t>
                                    </w:r>
                                    <w:hyperlink r:id="rId15" w:history="1">
                                      <w:r>
                                        <w:rPr>
                                          <w:rStyle w:val="Lienhypertexte"/>
                                          <w:rFonts w:ascii="Helvetica" w:eastAsia="Times New Roman" w:hAnsi="Helvetica" w:cs="Helvetica"/>
                                          <w:color w:val="195681"/>
                                          <w:sz w:val="23"/>
                                          <w:szCs w:val="23"/>
                                        </w:rPr>
                                        <w:t>Lance Weller, Le cercueil de Job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 / </w:t>
                                    </w:r>
                                    <w:hyperlink r:id="rId16" w:history="1">
                                      <w:r>
                                        <w:rPr>
                                          <w:rStyle w:val="Lienhypertexte"/>
                                          <w:rFonts w:ascii="Helvetica" w:eastAsia="Times New Roman" w:hAnsi="Helvetica" w:cs="Helvetica"/>
                                          <w:color w:val="195681"/>
                                          <w:sz w:val="23"/>
                                          <w:szCs w:val="23"/>
                                        </w:rPr>
                                        <w:t>Ernest Hemingway, Pour qui sonne le glas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 / </w:t>
                                    </w:r>
                                    <w:hyperlink r:id="rId17" w:history="1">
                                      <w:r>
                                        <w:rPr>
                                          <w:rStyle w:val="Lienhypertexte"/>
                                          <w:rFonts w:ascii="Helvetica" w:eastAsia="Times New Roman" w:hAnsi="Helvetica" w:cs="Helvetica"/>
                                          <w:color w:val="195681"/>
                                          <w:sz w:val="23"/>
                                          <w:szCs w:val="23"/>
                                        </w:rPr>
                                        <w:t>Éric Vuillard, Une sortie honorable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> </w:t>
                                    </w:r>
                                  </w:p>
                                  <w:p w:rsidR="004041CB" w:rsidRDefault="004041CB" w:rsidP="009B48E8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</w:pPr>
                                    <w:hyperlink r:id="rId18" w:tgtFrame="_blank" w:history="1">
                                      <w:r>
                                        <w:rPr>
                                          <w:rStyle w:val="Lienhypertexte"/>
                                          <w:rFonts w:ascii="Helvetica" w:eastAsia="Times New Roman" w:hAnsi="Helvetica" w:cs="Helvetica"/>
                                          <w:color w:val="195681"/>
                                          <w:sz w:val="23"/>
                                          <w:szCs w:val="23"/>
                                        </w:rPr>
                                        <w:t>Quoi de neuf?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, une présentation des nouveaux enregistrements disponibles et en préparation ce mois, par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Youna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Zahn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hyperlink r:id="rId19" w:history="1">
                                      <w:r>
                                        <w:rPr>
                                          <w:rStyle w:val="Lienhypertexte"/>
                                          <w:rFonts w:ascii="Helvetica" w:eastAsia="Times New Roman" w:hAnsi="Helvetica" w:cs="Helvetica"/>
                                          <w:color w:val="195681"/>
                                          <w:sz w:val="23"/>
                                          <w:szCs w:val="23"/>
                                        </w:rPr>
                                        <w:t xml:space="preserve">Louise </w:t>
                                      </w:r>
                                      <w:proofErr w:type="spellStart"/>
                                      <w:r>
                                        <w:rPr>
                                          <w:rStyle w:val="Lienhypertexte"/>
                                          <w:rFonts w:ascii="Helvetica" w:eastAsia="Times New Roman" w:hAnsi="Helvetica" w:cs="Helvetica"/>
                                          <w:color w:val="195681"/>
                                          <w:sz w:val="23"/>
                                          <w:szCs w:val="23"/>
                                        </w:rPr>
                                        <w:t>Erdrich</w:t>
                                      </w:r>
                                      <w:proofErr w:type="spellEnd"/>
                                      <w:r>
                                        <w:rPr>
                                          <w:rStyle w:val="Lienhypertexte"/>
                                          <w:rFonts w:ascii="Helvetica" w:eastAsia="Times New Roman" w:hAnsi="Helvetica" w:cs="Helvetica"/>
                                          <w:color w:val="195681"/>
                                          <w:sz w:val="23"/>
                                          <w:szCs w:val="23"/>
                                        </w:rPr>
                                        <w:t>, Celui qui veille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 / </w:t>
                                    </w:r>
                                    <w:hyperlink r:id="rId20" w:history="1">
                                      <w:r>
                                        <w:rPr>
                                          <w:rStyle w:val="Lienhypertexte"/>
                                          <w:rFonts w:ascii="Helvetica" w:eastAsia="Times New Roman" w:hAnsi="Helvetica" w:cs="Helvetica"/>
                                          <w:color w:val="195681"/>
                                          <w:sz w:val="23"/>
                                          <w:szCs w:val="23"/>
                                        </w:rPr>
                                        <w:t xml:space="preserve">Frédéric </w:t>
                                      </w:r>
                                      <w:proofErr w:type="spellStart"/>
                                      <w:r>
                                        <w:rPr>
                                          <w:rStyle w:val="Lienhypertexte"/>
                                          <w:rFonts w:ascii="Helvetica" w:eastAsia="Times New Roman" w:hAnsi="Helvetica" w:cs="Helvetica"/>
                                          <w:color w:val="195681"/>
                                          <w:sz w:val="23"/>
                                          <w:szCs w:val="23"/>
                                        </w:rPr>
                                        <w:t>Lamoth</w:t>
                                      </w:r>
                                      <w:proofErr w:type="spellEnd"/>
                                      <w:r>
                                        <w:rPr>
                                          <w:rStyle w:val="Lienhypertexte"/>
                                          <w:rFonts w:ascii="Helvetica" w:eastAsia="Times New Roman" w:hAnsi="Helvetica" w:cs="Helvetica"/>
                                          <w:color w:val="195681"/>
                                          <w:sz w:val="23"/>
                                          <w:szCs w:val="23"/>
                                        </w:rPr>
                                        <w:t>, Le chemin des Limbes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 / </w:t>
                                    </w:r>
                                    <w:hyperlink r:id="rId21" w:history="1">
                                      <w:r>
                                        <w:rPr>
                                          <w:rStyle w:val="Lienhypertexte"/>
                                          <w:rFonts w:ascii="Helvetica" w:eastAsia="Times New Roman" w:hAnsi="Helvetica" w:cs="Helvetica"/>
                                          <w:color w:val="195681"/>
                                          <w:sz w:val="23"/>
                                          <w:szCs w:val="23"/>
                                        </w:rPr>
                                        <w:t xml:space="preserve">Nicole </w:t>
                                      </w:r>
                                      <w:proofErr w:type="spellStart"/>
                                      <w:r>
                                        <w:rPr>
                                          <w:rStyle w:val="Lienhypertexte"/>
                                          <w:rFonts w:ascii="Helvetica" w:eastAsia="Times New Roman" w:hAnsi="Helvetica" w:cs="Helvetica"/>
                                          <w:color w:val="195681"/>
                                          <w:sz w:val="23"/>
                                          <w:szCs w:val="23"/>
                                        </w:rPr>
                                        <w:t>Krauss</w:t>
                                      </w:r>
                                      <w:proofErr w:type="spellEnd"/>
                                      <w:r>
                                        <w:rPr>
                                          <w:rStyle w:val="Lienhypertexte"/>
                                          <w:rFonts w:ascii="Helvetica" w:eastAsia="Times New Roman" w:hAnsi="Helvetica" w:cs="Helvetica"/>
                                          <w:color w:val="195681"/>
                                          <w:sz w:val="23"/>
                                          <w:szCs w:val="23"/>
                                        </w:rPr>
                                        <w:t>, Etre un homme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 / </w:t>
                                    </w:r>
                                    <w:hyperlink r:id="rId22" w:history="1">
                                      <w:r>
                                        <w:rPr>
                                          <w:rStyle w:val="Lienhypertexte"/>
                                          <w:rFonts w:ascii="Helvetica" w:eastAsia="Times New Roman" w:hAnsi="Helvetica" w:cs="Helvetica"/>
                                          <w:color w:val="195681"/>
                                          <w:sz w:val="23"/>
                                          <w:szCs w:val="23"/>
                                        </w:rPr>
                                        <w:t>Luc Ferry, Une histoire de la philosophie pour les nuls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  <w:p w:rsidR="004041CB" w:rsidRDefault="004041CB" w:rsidP="009B48E8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L'enregistrement du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BSR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apéro de mars, 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hyperlink r:id="rId23" w:tgtFrame="_blank" w:history="1">
                                      <w:r>
                                        <w:rPr>
                                          <w:rStyle w:val="lev"/>
                                          <w:rFonts w:ascii="Helvetica" w:eastAsia="Times New Roman" w:hAnsi="Helvetica" w:cs="Helvetica"/>
                                          <w:color w:val="195681"/>
                                          <w:sz w:val="23"/>
                                          <w:szCs w:val="23"/>
                                          <w:u w:val="single"/>
                                        </w:rPr>
                                        <w:t>Raphaël Aubert</w:t>
                                      </w:r>
                                      <w:r>
                                        <w:rPr>
                                          <w:rStyle w:val="Lienhypertexte"/>
                                          <w:rFonts w:ascii="Helvetica" w:eastAsia="Times New Roman" w:hAnsi="Helvetica" w:cs="Helvetica"/>
                                          <w:color w:val="195681"/>
                                          <w:sz w:val="23"/>
                                          <w:szCs w:val="23"/>
                                        </w:rPr>
                                        <w:t>, Un hymne à l’art et à la musique</w:t>
                                      </w:r>
                                    </w:hyperlink>
                                  </w:p>
                                  <w:p w:rsidR="004041CB" w:rsidRDefault="004041CB">
                                    <w:pPr>
                                      <w:spacing w:line="360" w:lineRule="auto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La saison 2021-2022 du café littéraire est terminée! Nous nous réjouissons de vous retrouver dès septembre 2022!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>Écoutez les</w:t>
                                    </w:r>
                                    <w:r>
                                      <w:rPr>
                                        <w:rStyle w:val="lev"/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cafés littéraires passés 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en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podcast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: 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instrText xml:space="preserve"> HYPERLINK "https://bibliothequesonore.us9.list-manage.com/track/click?u=9aa3f439fa1c32fe6466bf8c6&amp;id=d9ff9754be&amp;e=7b8abc18cd" \t "_blank" </w:instrTex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Style w:val="Lienhypertexte"/>
                                        <w:rFonts w:ascii="Helvetica" w:eastAsia="Times New Roman" w:hAnsi="Helvetica" w:cs="Helvetica"/>
                                        <w:color w:val="195681"/>
                                        <w:sz w:val="23"/>
                                        <w:szCs w:val="23"/>
                                      </w:rPr>
                                      <w:t>Spotify</w:t>
                                    </w:r>
                                    <w:proofErr w:type="spellEnd"/>
                                    <w:r>
                                      <w:rPr>
                                        <w:rStyle w:val="Lienhypertexte"/>
                                        <w:rFonts w:ascii="Helvetica" w:eastAsia="Times New Roman" w:hAnsi="Helvetica" w:cs="Helvetica"/>
                                        <w:color w:val="195681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fldChar w:fldCharType="end"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/ </w:t>
                                    </w:r>
                                    <w:hyperlink r:id="rId24" w:tgtFrame="_blank" w:history="1">
                                      <w:r>
                                        <w:rPr>
                                          <w:rStyle w:val="Lienhypertexte"/>
                                          <w:rFonts w:ascii="Helvetica" w:eastAsia="Times New Roman" w:hAnsi="Helvetica" w:cs="Helvetica"/>
                                          <w:color w:val="195681"/>
                                          <w:sz w:val="23"/>
                                          <w:szCs w:val="23"/>
                                        </w:rPr>
                                        <w:t xml:space="preserve">Apple </w:t>
                                      </w:r>
                                      <w:proofErr w:type="spellStart"/>
                                      <w:r>
                                        <w:rPr>
                                          <w:rStyle w:val="Lienhypertexte"/>
                                          <w:rFonts w:ascii="Helvetica" w:eastAsia="Times New Roman" w:hAnsi="Helvetica" w:cs="Helvetica"/>
                                          <w:color w:val="195681"/>
                                          <w:sz w:val="23"/>
                                          <w:szCs w:val="23"/>
                                        </w:rPr>
                                        <w:t>Podcast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>Bonne lecture!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 xml:space="preserve">  </w:t>
                                    </w:r>
                                  </w:p>
                                </w:tc>
                              </w:tr>
                            </w:tbl>
                            <w:p w:rsidR="004041CB" w:rsidRDefault="004041C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041CB" w:rsidRDefault="004041CB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041CB" w:rsidRDefault="004041CB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4041CB"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EAEAEA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460"/>
                        </w:tblGrid>
                        <w:tr w:rsidR="004041CB">
                          <w:tc>
                            <w:tcPr>
                              <w:tcW w:w="0" w:type="auto"/>
                              <w:tcBorders>
                                <w:top w:val="single" w:sz="12" w:space="0" w:color="EAEAEA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41CB" w:rsidRDefault="004041C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041CB" w:rsidRDefault="004041CB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041CB" w:rsidRDefault="004041CB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4041CB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6"/>
                          <w:gridCol w:w="8994"/>
                        </w:tblGrid>
                        <w:tr w:rsidR="004041C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4041CB" w:rsidRDefault="004041C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36" w:rightFromText="36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994"/>
                              </w:tblGrid>
                              <w:tr w:rsidR="004041CB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shd w:val="clear" w:color="auto" w:fill="9E7345"/>
                                      <w:tblLook w:val="04A0"/>
                                    </w:tblPr>
                                    <w:tblGrid>
                                      <w:gridCol w:w="8454"/>
                                    </w:tblGrid>
                                    <w:tr w:rsidR="004041CB">
                                      <w:tc>
                                        <w:tcPr>
                                          <w:tcW w:w="0" w:type="auto"/>
                                          <w:shd w:val="clear" w:color="auto" w:fill="9E7345"/>
                                          <w:tcMar>
                                            <w:top w:w="270" w:type="dxa"/>
                                            <w:left w:w="270" w:type="dxa"/>
                                            <w:bottom w:w="270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:rsidR="004041CB" w:rsidRDefault="004041CB">
                                          <w:pPr>
                                            <w:spacing w:line="360" w:lineRule="auto"/>
                                            <w:jc w:val="center"/>
                                            <w:rPr>
                                              <w:rFonts w:ascii="Helvetica" w:eastAsia="Times New Roman" w:hAnsi="Helvetica" w:cs="Helvetica"/>
                                              <w:color w:val="F2F2F2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Style w:val="lev"/>
                                              <w:rFonts w:ascii="Helvetica" w:eastAsia="Times New Roman" w:hAnsi="Helvetica" w:cs="Helvetica"/>
                                              <w:color w:val="F2F2F2"/>
                                              <w:sz w:val="21"/>
                                              <w:szCs w:val="21"/>
                                            </w:rPr>
                                            <w:t>Nos contenus audio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F2F2F2"/>
                                              <w:sz w:val="21"/>
                                              <w:szCs w:val="21"/>
                                            </w:rPr>
                                            <w:t xml:space="preserve"> sont </w:t>
                                          </w:r>
                                          <w:r>
                                            <w:rPr>
                                              <w:rStyle w:val="lev"/>
                                              <w:rFonts w:ascii="Helvetica" w:eastAsia="Times New Roman" w:hAnsi="Helvetica" w:cs="Helvetica"/>
                                              <w:color w:val="F2F2F2"/>
                                              <w:sz w:val="21"/>
                                              <w:szCs w:val="21"/>
                                            </w:rPr>
                                            <w:t>publiés chaque mois 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F2F2F2"/>
                                              <w:sz w:val="21"/>
                                              <w:szCs w:val="21"/>
                                            </w:rPr>
                                            <w:t xml:space="preserve">sur les plateformes de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lev"/>
                                              <w:rFonts w:ascii="Helvetica" w:eastAsia="Times New Roman" w:hAnsi="Helvetica" w:cs="Helvetica"/>
                                              <w:color w:val="F2F2F2"/>
                                              <w:sz w:val="21"/>
                                              <w:szCs w:val="21"/>
                                            </w:rPr>
                                            <w:t>podcast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F2F2F2"/>
                                              <w:sz w:val="21"/>
                                              <w:szCs w:val="21"/>
                                            </w:rPr>
                                            <w:t>: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F2F2F2"/>
                                              <w:sz w:val="21"/>
                                              <w:szCs w:val="21"/>
                                            </w:rPr>
                                            <w:br/>
                                            <w:t xml:space="preserve">Le café littéraire:      </w:t>
                                          </w:r>
                                          <w:hyperlink r:id="rId25" w:tgtFrame="_blank" w:history="1">
                                            <w:proofErr w:type="spellStart"/>
                                            <w:r>
                                              <w:rPr>
                                                <w:rStyle w:val="Lienhypertexte"/>
                                                <w:rFonts w:ascii="Helvetica" w:eastAsia="Times New Roman" w:hAnsi="Helvetica" w:cs="Helvetica"/>
                                                <w:color w:val="195681"/>
                                                <w:sz w:val="21"/>
                                                <w:szCs w:val="21"/>
                                              </w:rPr>
                                              <w:t>Spotify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Lienhypertexte"/>
                                                <w:rFonts w:ascii="Helvetica" w:eastAsia="Times New Roman" w:hAnsi="Helvetica" w:cs="Helvetica"/>
                                                <w:color w:val="195681"/>
                                                <w:sz w:val="21"/>
                                                <w:szCs w:val="21"/>
                                              </w:rPr>
                                              <w:t xml:space="preserve"> 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F2F2F2"/>
                                              <w:sz w:val="21"/>
                                              <w:szCs w:val="21"/>
                                            </w:rPr>
                                            <w:t>/ </w:t>
                                          </w:r>
                                          <w:hyperlink r:id="rId26" w:tgtFrame="_blank" w:history="1">
                                            <w:r>
                                              <w:rPr>
                                                <w:rStyle w:val="Lienhypertexte"/>
                                                <w:rFonts w:ascii="Helvetica" w:eastAsia="Times New Roman" w:hAnsi="Helvetica" w:cs="Helvetica"/>
                                                <w:color w:val="195681"/>
                                                <w:sz w:val="21"/>
                                                <w:szCs w:val="21"/>
                                              </w:rPr>
                                              <w:t xml:space="preserve">Apple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Lienhypertexte"/>
                                                <w:rFonts w:ascii="Helvetica" w:eastAsia="Times New Roman" w:hAnsi="Helvetica" w:cs="Helvetica"/>
                                                <w:color w:val="195681"/>
                                                <w:sz w:val="21"/>
                                                <w:szCs w:val="21"/>
                                              </w:rPr>
                                              <w:t>Podcast</w:t>
                                            </w:r>
                                            <w:proofErr w:type="spellEnd"/>
                                          </w:hyperlink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F2F2F2"/>
                                              <w:sz w:val="21"/>
                                              <w:szCs w:val="21"/>
                                            </w:rPr>
                                            <w:br/>
                                            <w:t xml:space="preserve">Capté Branché:        </w:t>
                                          </w:r>
                                          <w:hyperlink r:id="rId27" w:tgtFrame="_blank" w:history="1">
                                            <w:proofErr w:type="spellStart"/>
                                            <w:r>
                                              <w:rPr>
                                                <w:rStyle w:val="Lienhypertexte"/>
                                                <w:rFonts w:ascii="Helvetica" w:eastAsia="Times New Roman" w:hAnsi="Helvetica" w:cs="Helvetica"/>
                                                <w:color w:val="195681"/>
                                                <w:sz w:val="21"/>
                                                <w:szCs w:val="21"/>
                                              </w:rPr>
                                              <w:t>Spotify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Lienhypertexte"/>
                                                <w:rFonts w:ascii="Helvetica" w:eastAsia="Times New Roman" w:hAnsi="Helvetica" w:cs="Helvetica"/>
                                                <w:color w:val="195681"/>
                                                <w:sz w:val="21"/>
                                                <w:szCs w:val="21"/>
                                              </w:rPr>
                                              <w:t xml:space="preserve"> 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F2F2F2"/>
                                              <w:sz w:val="21"/>
                                              <w:szCs w:val="21"/>
                                            </w:rPr>
                                            <w:t>/ </w:t>
                                          </w:r>
                                          <w:hyperlink r:id="rId28" w:tgtFrame="_blank" w:history="1">
                                            <w:r>
                                              <w:rPr>
                                                <w:rStyle w:val="Lienhypertexte"/>
                                                <w:rFonts w:ascii="Helvetica" w:eastAsia="Times New Roman" w:hAnsi="Helvetica" w:cs="Helvetica"/>
                                                <w:color w:val="195681"/>
                                                <w:sz w:val="21"/>
                                                <w:szCs w:val="21"/>
                                              </w:rPr>
                                              <w:t xml:space="preserve">Apple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Lienhypertexte"/>
                                                <w:rFonts w:ascii="Helvetica" w:eastAsia="Times New Roman" w:hAnsi="Helvetica" w:cs="Helvetica"/>
                                                <w:color w:val="195681"/>
                                                <w:sz w:val="21"/>
                                                <w:szCs w:val="21"/>
                                              </w:rPr>
                                              <w:t>Podcast</w:t>
                                            </w:r>
                                            <w:proofErr w:type="spellEnd"/>
                                          </w:hyperlink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F2F2F2"/>
                                              <w:sz w:val="21"/>
                                              <w:szCs w:val="21"/>
                                            </w:rPr>
                                            <w:br/>
                                            <w:t>Quoi de neuf:           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F2F2F2"/>
                                              <w:sz w:val="21"/>
                                              <w:szCs w:val="21"/>
                                            </w:rPr>
                                            <w:fldChar w:fldCharType="begin"/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F2F2F2"/>
                                              <w:sz w:val="21"/>
                                              <w:szCs w:val="21"/>
                                            </w:rPr>
                                            <w:instrText xml:space="preserve"> HYPERLINK "https://bibliothequesonore.us9.list-manage.com/track/click?u=9aa3f439fa1c32fe6466bf8c6&amp;id=10f54c93f1&amp;e=7b8abc18cd" \t "_blank" </w:instrTex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F2F2F2"/>
                                              <w:sz w:val="21"/>
                                              <w:szCs w:val="21"/>
                                            </w:rPr>
                                            <w:fldChar w:fldCharType="separate"/>
                                          </w:r>
                                          <w:r>
                                            <w:rPr>
                                              <w:rStyle w:val="Lienhypertexte"/>
                                              <w:rFonts w:ascii="Helvetica" w:eastAsia="Times New Roman" w:hAnsi="Helvetica" w:cs="Helvetica"/>
                                              <w:color w:val="195681"/>
                                              <w:sz w:val="21"/>
                                              <w:szCs w:val="21"/>
                                            </w:rPr>
                                            <w:t>Spotify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Lienhypertexte"/>
                                              <w:rFonts w:ascii="Helvetica" w:eastAsia="Times New Roman" w:hAnsi="Helvetica" w:cs="Helvetica"/>
                                              <w:color w:val="195681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F2F2F2"/>
                                              <w:sz w:val="21"/>
                                              <w:szCs w:val="21"/>
                                            </w:rPr>
                                            <w:fldChar w:fldCharType="end"/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F2F2F2"/>
                                              <w:sz w:val="21"/>
                                              <w:szCs w:val="21"/>
                                            </w:rPr>
                                            <w:t>/ </w:t>
                                          </w:r>
                                          <w:hyperlink r:id="rId29" w:tgtFrame="_blank" w:history="1">
                                            <w:r>
                                              <w:rPr>
                                                <w:rStyle w:val="Lienhypertexte"/>
                                                <w:rFonts w:ascii="Helvetica" w:eastAsia="Times New Roman" w:hAnsi="Helvetica" w:cs="Helvetica"/>
                                                <w:color w:val="195681"/>
                                                <w:sz w:val="21"/>
                                                <w:szCs w:val="21"/>
                                              </w:rPr>
                                              <w:t xml:space="preserve">Apple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Lienhypertexte"/>
                                                <w:rFonts w:ascii="Helvetica" w:eastAsia="Times New Roman" w:hAnsi="Helvetica" w:cs="Helvetica"/>
                                                <w:color w:val="195681"/>
                                                <w:sz w:val="21"/>
                                                <w:szCs w:val="21"/>
                                              </w:rPr>
                                              <w:t>Podcast</w:t>
                                            </w:r>
                                            <w:proofErr w:type="spellEnd"/>
                                          </w:hyperlink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F2F2F2"/>
                                              <w:sz w:val="21"/>
                                              <w:szCs w:val="21"/>
                                            </w:rPr>
                                            <w:br/>
                                            <w:t>Le thème du mois:   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F2F2F2"/>
                                              <w:sz w:val="21"/>
                                              <w:szCs w:val="21"/>
                                            </w:rPr>
                                            <w:fldChar w:fldCharType="begin"/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F2F2F2"/>
                                              <w:sz w:val="21"/>
                                              <w:szCs w:val="21"/>
                                            </w:rPr>
                                            <w:instrText xml:space="preserve"> HYPERLINK "https://bibliothequesonore.us9.list-manage.com/track/click?u=9aa3f439fa1c32fe6466bf8c6&amp;id=7b3da64732&amp;e=7b8abc18cd" \t "_blank" </w:instrTex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F2F2F2"/>
                                              <w:sz w:val="21"/>
                                              <w:szCs w:val="21"/>
                                            </w:rPr>
                                            <w:fldChar w:fldCharType="separate"/>
                                          </w:r>
                                          <w:r>
                                            <w:rPr>
                                              <w:rStyle w:val="Lienhypertexte"/>
                                              <w:rFonts w:ascii="Helvetica" w:eastAsia="Times New Roman" w:hAnsi="Helvetica" w:cs="Helvetica"/>
                                              <w:color w:val="195681"/>
                                              <w:sz w:val="21"/>
                                              <w:szCs w:val="21"/>
                                            </w:rPr>
                                            <w:t>Spotify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Lienhypertexte"/>
                                              <w:rFonts w:ascii="Helvetica" w:eastAsia="Times New Roman" w:hAnsi="Helvetica" w:cs="Helvetica"/>
                                              <w:color w:val="195681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F2F2F2"/>
                                              <w:sz w:val="21"/>
                                              <w:szCs w:val="21"/>
                                            </w:rPr>
                                            <w:fldChar w:fldCharType="end"/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F2F2F2"/>
                                              <w:sz w:val="21"/>
                                              <w:szCs w:val="21"/>
                                            </w:rPr>
                                            <w:t>/ </w:t>
                                          </w:r>
                                          <w:hyperlink r:id="rId30" w:tgtFrame="_blank" w:history="1">
                                            <w:r>
                                              <w:rPr>
                                                <w:rStyle w:val="Lienhypertexte"/>
                                                <w:rFonts w:ascii="Helvetica" w:eastAsia="Times New Roman" w:hAnsi="Helvetica" w:cs="Helvetica"/>
                                                <w:color w:val="195681"/>
                                                <w:sz w:val="21"/>
                                                <w:szCs w:val="21"/>
                                              </w:rPr>
                                              <w:t xml:space="preserve">Apple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Lienhypertexte"/>
                                                <w:rFonts w:ascii="Helvetica" w:eastAsia="Times New Roman" w:hAnsi="Helvetica" w:cs="Helvetica"/>
                                                <w:color w:val="195681"/>
                                                <w:sz w:val="21"/>
                                                <w:szCs w:val="21"/>
                                              </w:rPr>
                                              <w:t>Podcast</w:t>
                                            </w:r>
                                            <w:proofErr w:type="spellEnd"/>
                                          </w:hyperlink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F2F2F2"/>
                                              <w:sz w:val="21"/>
                                              <w:szCs w:val="21"/>
                                            </w:rPr>
                                            <w:br/>
                                            <w:t>La récolte littéraire:  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F2F2F2"/>
                                              <w:sz w:val="21"/>
                                              <w:szCs w:val="21"/>
                                            </w:rPr>
                                            <w:fldChar w:fldCharType="begin"/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F2F2F2"/>
                                              <w:sz w:val="21"/>
                                              <w:szCs w:val="21"/>
                                            </w:rPr>
                                            <w:instrText xml:space="preserve"> HYPERLINK "https://bibliothequesonore.us9.list-manage.com/track/click?u=9aa3f439fa1c32fe6466bf8c6&amp;id=2154748c7f&amp;e=7b8abc18cd" \t "_blank" </w:instrTex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F2F2F2"/>
                                              <w:sz w:val="21"/>
                                              <w:szCs w:val="21"/>
                                            </w:rPr>
                                            <w:fldChar w:fldCharType="separate"/>
                                          </w:r>
                                          <w:r>
                                            <w:rPr>
                                              <w:rStyle w:val="Lienhypertexte"/>
                                              <w:rFonts w:ascii="Helvetica" w:eastAsia="Times New Roman" w:hAnsi="Helvetica" w:cs="Helvetica"/>
                                              <w:color w:val="195681"/>
                                              <w:sz w:val="21"/>
                                              <w:szCs w:val="21"/>
                                            </w:rPr>
                                            <w:t>Spotify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Lienhypertexte"/>
                                              <w:rFonts w:ascii="Helvetica" w:eastAsia="Times New Roman" w:hAnsi="Helvetica" w:cs="Helvetica"/>
                                              <w:color w:val="195681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F2F2F2"/>
                                              <w:sz w:val="21"/>
                                              <w:szCs w:val="21"/>
                                            </w:rPr>
                                            <w:fldChar w:fldCharType="end"/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F2F2F2"/>
                                              <w:sz w:val="21"/>
                                              <w:szCs w:val="21"/>
                                            </w:rPr>
                                            <w:t>/ </w:t>
                                          </w:r>
                                          <w:hyperlink r:id="rId31" w:tgtFrame="_blank" w:history="1">
                                            <w:r>
                                              <w:rPr>
                                                <w:rStyle w:val="Lienhypertexte"/>
                                                <w:rFonts w:ascii="Helvetica" w:eastAsia="Times New Roman" w:hAnsi="Helvetica" w:cs="Helvetica"/>
                                                <w:color w:val="195681"/>
                                                <w:sz w:val="21"/>
                                                <w:szCs w:val="21"/>
                                              </w:rPr>
                                              <w:t xml:space="preserve">Apple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Lienhypertexte"/>
                                                <w:rFonts w:ascii="Helvetica" w:eastAsia="Times New Roman" w:hAnsi="Helvetica" w:cs="Helvetica"/>
                                                <w:color w:val="195681"/>
                                                <w:sz w:val="21"/>
                                                <w:szCs w:val="21"/>
                                              </w:rPr>
                                              <w:t>Podcast</w:t>
                                            </w:r>
                                            <w:proofErr w:type="spellEnd"/>
                                          </w:hyperlink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F2F2F2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041CB" w:rsidRDefault="004041C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041CB" w:rsidRDefault="004041C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041CB" w:rsidRDefault="004041C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041CB" w:rsidRDefault="004041CB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4041CB"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EAEAEA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460"/>
                        </w:tblGrid>
                        <w:tr w:rsidR="004041CB">
                          <w:tc>
                            <w:tcPr>
                              <w:tcW w:w="0" w:type="auto"/>
                              <w:tcBorders>
                                <w:top w:val="single" w:sz="12" w:space="0" w:color="EAEAEA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41CB" w:rsidRDefault="004041C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041CB" w:rsidRDefault="004041CB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041CB" w:rsidRDefault="004041C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4041CB" w:rsidRDefault="004041C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041CB" w:rsidTr="004041CB">
        <w:trPr>
          <w:jc w:val="center"/>
        </w:trPr>
        <w:tc>
          <w:tcPr>
            <w:tcW w:w="0" w:type="auto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4041CB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13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4041CB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4041CB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leftFromText="36" w:rightFromText="36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4041CB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4041CB" w:rsidRDefault="004041CB">
                                    <w:pPr>
                                      <w:spacing w:after="240" w:line="300" w:lineRule="auto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Accentuation"/>
                                        <w:rFonts w:ascii="Helvetica" w:eastAsia="Times New Roman" w:hAnsi="Helvetica" w:cs="Helvetica"/>
                                        <w:color w:val="606060"/>
                                        <w:sz w:val="17"/>
                                        <w:szCs w:val="17"/>
                                      </w:rPr>
                                      <w:lastRenderedPageBreak/>
                                      <w:t>Copyright © 2022 Bibliothèque Sonore Romande, 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17"/>
                                        <w:szCs w:val="17"/>
                                      </w:rPr>
                                      <w:br/>
                                      <w:t>Vous êtes abonné à la Bibliothèque Sonore Romande.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17"/>
                                        <w:szCs w:val="17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17"/>
                                        <w:szCs w:val="17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lev"/>
                                        <w:rFonts w:ascii="Helvetica" w:eastAsia="Times New Roman" w:hAnsi="Helvetica" w:cs="Helvetica"/>
                                        <w:color w:val="606060"/>
                                        <w:sz w:val="17"/>
                                        <w:szCs w:val="17"/>
                                      </w:rPr>
                                      <w:t>Notre adresse: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17"/>
                                        <w:szCs w:val="17"/>
                                      </w:rPr>
                                      <w:br/>
                                      <w:t xml:space="preserve">Bibliothèque Sonore Romande Rue de Genève 17 Lausanne 1003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17"/>
                                        <w:szCs w:val="17"/>
                                      </w:rPr>
                                      <w:t>Switzerland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17"/>
                                        <w:szCs w:val="17"/>
                                      </w:rPr>
                                      <w:br/>
                                    </w:r>
                                    <w:hyperlink r:id="rId32" w:tgtFrame="_blank" w:history="1">
                                      <w:r>
                                        <w:rPr>
                                          <w:rStyle w:val="Lienhypertexte"/>
                                          <w:rFonts w:ascii="Helvetica" w:eastAsia="Times New Roman" w:hAnsi="Helvetica" w:cs="Helvetica"/>
                                          <w:color w:val="606060"/>
                                          <w:sz w:val="17"/>
                                          <w:szCs w:val="17"/>
                                        </w:rPr>
                                        <w:t>Ajoutez-nous à votre carnet d'adresse.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17"/>
                                        <w:szCs w:val="17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17"/>
                                        <w:szCs w:val="17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17"/>
                                        <w:szCs w:val="17"/>
                                      </w:rPr>
                                      <w:br/>
                                    </w:r>
                                    <w:hyperlink r:id="rId33" w:history="1">
                                      <w:r>
                                        <w:rPr>
                                          <w:rStyle w:val="Lienhypertexte"/>
                                          <w:rFonts w:ascii="Helvetica" w:eastAsia="Times New Roman" w:hAnsi="Helvetica" w:cs="Helvetica"/>
                                          <w:color w:val="606060"/>
                                          <w:sz w:val="17"/>
                                          <w:szCs w:val="17"/>
                                        </w:rPr>
                                        <w:t>se désinscrire de la liste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17"/>
                                        <w:szCs w:val="17"/>
                                      </w:rPr>
                                      <w:t>    </w:t>
                                    </w:r>
                                    <w:hyperlink r:id="rId34" w:history="1">
                                      <w:r>
                                        <w:rPr>
                                          <w:rStyle w:val="Lienhypertexte"/>
                                          <w:rFonts w:ascii="Helvetica" w:eastAsia="Times New Roman" w:hAnsi="Helvetica" w:cs="Helvetica"/>
                                          <w:color w:val="606060"/>
                                          <w:sz w:val="17"/>
                                          <w:szCs w:val="17"/>
                                        </w:rPr>
                                        <w:t>mettre à jour les préférences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17"/>
                                        <w:szCs w:val="17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4041CB" w:rsidRDefault="004041C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041CB" w:rsidRDefault="004041CB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041CB" w:rsidRDefault="004041C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4041CB" w:rsidRDefault="004041C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DF5EF5" w:rsidRDefault="00DF5EF5"/>
    <w:sectPr w:rsidR="00DF5EF5" w:rsidSect="00DF5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D7AFC"/>
    <w:multiLevelType w:val="multilevel"/>
    <w:tmpl w:val="E6F00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041CB"/>
    <w:rsid w:val="00091F48"/>
    <w:rsid w:val="0017744C"/>
    <w:rsid w:val="004041CB"/>
    <w:rsid w:val="00687751"/>
    <w:rsid w:val="00DF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1CB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041CB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4041CB"/>
    <w:rPr>
      <w:b/>
      <w:bCs/>
    </w:rPr>
  </w:style>
  <w:style w:type="character" w:styleId="Accentuation">
    <w:name w:val="Emphasis"/>
    <w:basedOn w:val="Policepardfaut"/>
    <w:uiPriority w:val="20"/>
    <w:qFormat/>
    <w:rsid w:val="004041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6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thequesonore.us9.list-manage.com/track/click?u=9aa3f439fa1c32fe6466bf8c6&amp;id=a44a3ff21f&amp;e=7b8abc18cd" TargetMode="External"/><Relationship Id="rId13" Type="http://schemas.openxmlformats.org/officeDocument/2006/relationships/hyperlink" Target="https://bibliothequesonore.us9.list-manage.com/track/click?u=9aa3f439fa1c32fe6466bf8c6&amp;id=5c42c3014a&amp;e=7b8abc18cd" TargetMode="External"/><Relationship Id="rId18" Type="http://schemas.openxmlformats.org/officeDocument/2006/relationships/hyperlink" Target="https://bibliothequesonore.us9.list-manage.com/track/click?u=9aa3f439fa1c32fe6466bf8c6&amp;id=e041396509&amp;e=7b8abc18cd" TargetMode="External"/><Relationship Id="rId26" Type="http://schemas.openxmlformats.org/officeDocument/2006/relationships/hyperlink" Target="https://bibliothequesonore.us9.list-manage.com/track/click?u=9aa3f439fa1c32fe6466bf8c6&amp;id=2695cb29b7&amp;e=7b8abc18c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ibliothequesonore.us9.list-manage.com/track/click?u=9aa3f439fa1c32fe6466bf8c6&amp;id=669740709a&amp;e=7b8abc18cd" TargetMode="External"/><Relationship Id="rId34" Type="http://schemas.openxmlformats.org/officeDocument/2006/relationships/hyperlink" Target="https://bibliothequesonore.us9.list-manage.com/profile?u=9aa3f439fa1c32fe6466bf8c6&amp;id=c551b07af9&amp;e=7b8abc18cd&amp;c=54588ad91b" TargetMode="External"/><Relationship Id="rId7" Type="http://schemas.openxmlformats.org/officeDocument/2006/relationships/hyperlink" Target="https://bibliothequesonore.us9.list-manage.com/track/click?u=9aa3f439fa1c32fe6466bf8c6&amp;id=58f1210538&amp;e=7b8abc18cd" TargetMode="External"/><Relationship Id="rId12" Type="http://schemas.openxmlformats.org/officeDocument/2006/relationships/hyperlink" Target="https://bibliothequesonore.us9.list-manage.com/track/click?u=9aa3f439fa1c32fe6466bf8c6&amp;id=4e14112c71&amp;e=7b8abc18cd" TargetMode="External"/><Relationship Id="rId17" Type="http://schemas.openxmlformats.org/officeDocument/2006/relationships/hyperlink" Target="https://bibliothequesonore.us9.list-manage.com/track/click?u=9aa3f439fa1c32fe6466bf8c6&amp;id=ebd6ad8bce&amp;e=7b8abc18cd" TargetMode="External"/><Relationship Id="rId25" Type="http://schemas.openxmlformats.org/officeDocument/2006/relationships/hyperlink" Target="https://bibliothequesonore.us9.list-manage.com/track/click?u=9aa3f439fa1c32fe6466bf8c6&amp;id=8ec066e449&amp;e=7b8abc18cd" TargetMode="External"/><Relationship Id="rId33" Type="http://schemas.openxmlformats.org/officeDocument/2006/relationships/hyperlink" Target="https://bibliothequesonore.us9.list-manage.com/unsubscribe?u=9aa3f439fa1c32fe6466bf8c6&amp;id=c551b07af9&amp;e=7b8abc18cd&amp;c=54588ad91b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thequesonore.us9.list-manage.com/track/click?u=9aa3f439fa1c32fe6466bf8c6&amp;id=68da7ad074&amp;e=7b8abc18cd" TargetMode="External"/><Relationship Id="rId20" Type="http://schemas.openxmlformats.org/officeDocument/2006/relationships/hyperlink" Target="https://bibliothequesonore.us9.list-manage.com/track/click?u=9aa3f439fa1c32fe6466bf8c6&amp;id=6c6c12ba17&amp;e=7b8abc18cd" TargetMode="External"/><Relationship Id="rId29" Type="http://schemas.openxmlformats.org/officeDocument/2006/relationships/hyperlink" Target="https://bibliothequesonore.us9.list-manage.com/track/click?u=9aa3f439fa1c32fe6466bf8c6&amp;id=638bf45738&amp;e=7b8abc18cd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bibliothequesonore.us9.list-manage.com/track/click?u=9aa3f439fa1c32fe6466bf8c6&amp;id=ff64329509&amp;e=7b8abc18cd" TargetMode="External"/><Relationship Id="rId24" Type="http://schemas.openxmlformats.org/officeDocument/2006/relationships/hyperlink" Target="https://bibliothequesonore.us9.list-manage.com/track/click?u=9aa3f439fa1c32fe6466bf8c6&amp;id=7cb817da18&amp;e=7b8abc18cd" TargetMode="External"/><Relationship Id="rId32" Type="http://schemas.openxmlformats.org/officeDocument/2006/relationships/hyperlink" Target="https://bibliothequesonore.us9.list-manage.com/vcard?u=9aa3f439fa1c32fe6466bf8c6&amp;id=c551b07af9" TargetMode="External"/><Relationship Id="rId5" Type="http://schemas.openxmlformats.org/officeDocument/2006/relationships/hyperlink" Target="https://mailchi.mp/bibliothequesonore.ch/bsr-actu-192-mars-2022-5382861?e=7b8abc18cd" TargetMode="External"/><Relationship Id="rId15" Type="http://schemas.openxmlformats.org/officeDocument/2006/relationships/hyperlink" Target="https://bibliothequesonore.us9.list-manage.com/track/click?u=9aa3f439fa1c32fe6466bf8c6&amp;id=fb7272448a&amp;e=7b8abc18cd" TargetMode="External"/><Relationship Id="rId23" Type="http://schemas.openxmlformats.org/officeDocument/2006/relationships/hyperlink" Target="https://bibliothequesonore.us9.list-manage.com/track/click?u=9aa3f439fa1c32fe6466bf8c6&amp;id=6f706f292f&amp;e=7b8abc18cd" TargetMode="External"/><Relationship Id="rId28" Type="http://schemas.openxmlformats.org/officeDocument/2006/relationships/hyperlink" Target="https://bibliothequesonore.us9.list-manage.com/track/click?u=9aa3f439fa1c32fe6466bf8c6&amp;id=257817d3fb&amp;e=7b8abc18cd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bibliothequesonore.us9.list-manage.com/track/click?u=9aa3f439fa1c32fe6466bf8c6&amp;id=3900939f6d&amp;e=7b8abc18cd" TargetMode="External"/><Relationship Id="rId19" Type="http://schemas.openxmlformats.org/officeDocument/2006/relationships/hyperlink" Target="https://bibliothequesonore.us9.list-manage.com/track/click?u=9aa3f439fa1c32fe6466bf8c6&amp;id=0a2f0986e6&amp;e=7b8abc18cd" TargetMode="External"/><Relationship Id="rId31" Type="http://schemas.openxmlformats.org/officeDocument/2006/relationships/hyperlink" Target="https://bibliothequesonore.us9.list-manage.com/track/click?u=9aa3f439fa1c32fe6466bf8c6&amp;id=bb653af9d4&amp;e=7b8abc18c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thequesonore.us9.list-manage.com/track/click?u=9aa3f439fa1c32fe6466bf8c6&amp;id=6061d4244c&amp;e=7b8abc18cd" TargetMode="External"/><Relationship Id="rId14" Type="http://schemas.openxmlformats.org/officeDocument/2006/relationships/hyperlink" Target="https://bibliothequesonore.us9.list-manage.com/track/click?u=9aa3f439fa1c32fe6466bf8c6&amp;id=ac3ffb34a0&amp;e=7b8abc18cd" TargetMode="External"/><Relationship Id="rId22" Type="http://schemas.openxmlformats.org/officeDocument/2006/relationships/hyperlink" Target="https://bibliothequesonore.us9.list-manage.com/track/click?u=9aa3f439fa1c32fe6466bf8c6&amp;id=19cdf4d935&amp;e=7b8abc18cd" TargetMode="External"/><Relationship Id="rId27" Type="http://schemas.openxmlformats.org/officeDocument/2006/relationships/hyperlink" Target="https://bibliothequesonore.us9.list-manage.com/track/click?u=9aa3f439fa1c32fe6466bf8c6&amp;id=0c67cf6858&amp;e=7b8abc18cd" TargetMode="External"/><Relationship Id="rId30" Type="http://schemas.openxmlformats.org/officeDocument/2006/relationships/hyperlink" Target="https://bibliothequesonore.us9.list-manage.com/track/click?u=9aa3f439fa1c32fe6466bf8c6&amp;id=6703ed510a&amp;e=7b8abc18cd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1011</Words>
  <Characters>5566</Characters>
  <Application>Microsoft Office Word</Application>
  <DocSecurity>0</DocSecurity>
  <Lines>46</Lines>
  <Paragraphs>13</Paragraphs>
  <ScaleCrop>false</ScaleCrop>
  <Company/>
  <LinksUpToDate>false</LinksUpToDate>
  <CharactersWithSpaces>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</dc:creator>
  <cp:lastModifiedBy>Katia</cp:lastModifiedBy>
  <cp:revision>1</cp:revision>
  <dcterms:created xsi:type="dcterms:W3CDTF">2022-04-25T08:31:00Z</dcterms:created>
  <dcterms:modified xsi:type="dcterms:W3CDTF">2022-04-25T08:31:00Z</dcterms:modified>
</cp:coreProperties>
</file>